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6C" w:rsidRDefault="006F7AC3" w:rsidP="006F7AC3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Załącznik nr 3</w:t>
      </w:r>
    </w:p>
    <w:p w:rsidR="006F7AC3" w:rsidRDefault="006F7AC3" w:rsidP="0068266C">
      <w:p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B8C954" wp14:editId="5C107BA6">
            <wp:simplePos x="0" y="0"/>
            <wp:positionH relativeFrom="column">
              <wp:posOffset>2204720</wp:posOffset>
            </wp:positionH>
            <wp:positionV relativeFrom="paragraph">
              <wp:posOffset>69215</wp:posOffset>
            </wp:positionV>
            <wp:extent cx="1362075" cy="1941195"/>
            <wp:effectExtent l="0" t="0" r="952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k Witkieiwczów plakat z logami do emi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AC3" w:rsidRPr="000D5C89" w:rsidRDefault="006F7AC3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374905">
      <w:pPr>
        <w:jc w:val="center"/>
        <w:rPr>
          <w:rFonts w:asciiTheme="majorHAnsi" w:hAnsiTheme="majorHAnsi" w:cs="Arial"/>
        </w:rPr>
      </w:pPr>
      <w:r w:rsidRPr="000D5C89">
        <w:rPr>
          <w:rFonts w:asciiTheme="majorHAnsi" w:hAnsiTheme="majorHAnsi"/>
        </w:rPr>
        <w:t xml:space="preserve">Jubileusz </w:t>
      </w:r>
      <w:r w:rsidRPr="000D5C89">
        <w:rPr>
          <w:rFonts w:asciiTheme="majorHAnsi" w:eastAsiaTheme="minorHAnsi" w:hAnsiTheme="majorHAnsi" w:cs="Arial"/>
          <w:lang w:eastAsia="en-US"/>
        </w:rPr>
        <w:t>100 rocznicy śmierci Stanisława Witkiewicza, wielkiego architekta, twórcy „stylu zakopiańskiego” i 130 rocznicy urodzin jego syna Stanisława Ignacego Witkiewicza „Witkacego” - pisarza, dramaturga i malarza</w:t>
      </w:r>
    </w:p>
    <w:p w:rsidR="0068266C" w:rsidRPr="000D5C89" w:rsidRDefault="0068266C" w:rsidP="0068266C">
      <w:pPr>
        <w:rPr>
          <w:rFonts w:asciiTheme="majorHAnsi" w:hAnsiTheme="majorHAnsi"/>
          <w:b/>
        </w:rPr>
      </w:pPr>
    </w:p>
    <w:p w:rsidR="0068266C" w:rsidRPr="000D5C89" w:rsidRDefault="0068266C" w:rsidP="0068266C">
      <w:pPr>
        <w:rPr>
          <w:rFonts w:asciiTheme="majorHAnsi" w:hAnsiTheme="majorHAnsi"/>
          <w:b/>
        </w:rPr>
      </w:pPr>
    </w:p>
    <w:p w:rsidR="0068266C" w:rsidRPr="000D5C89" w:rsidRDefault="0068266C" w:rsidP="00031314">
      <w:pPr>
        <w:jc w:val="center"/>
        <w:rPr>
          <w:rFonts w:asciiTheme="majorHAnsi" w:hAnsiTheme="majorHAnsi"/>
          <w:b/>
        </w:rPr>
      </w:pPr>
    </w:p>
    <w:p w:rsidR="0068266C" w:rsidRPr="00031314" w:rsidRDefault="0068266C" w:rsidP="00031314">
      <w:pPr>
        <w:jc w:val="center"/>
        <w:rPr>
          <w:rFonts w:asciiTheme="majorHAnsi" w:hAnsiTheme="majorHAnsi"/>
        </w:rPr>
      </w:pPr>
      <w:r w:rsidRPr="00031314">
        <w:rPr>
          <w:rFonts w:asciiTheme="majorHAnsi" w:hAnsiTheme="majorHAnsi"/>
        </w:rPr>
        <w:t>KONKURS  LITERACKI DLA UCZNIÓW SZKÓŁ GIMNAZJALNYCH</w:t>
      </w:r>
    </w:p>
    <w:p w:rsidR="0068266C" w:rsidRPr="00031314" w:rsidRDefault="0068266C" w:rsidP="00031314">
      <w:pPr>
        <w:jc w:val="center"/>
        <w:rPr>
          <w:rFonts w:asciiTheme="majorHAnsi" w:hAnsiTheme="majorHAnsi"/>
        </w:rPr>
      </w:pPr>
      <w:r w:rsidRPr="00031314">
        <w:rPr>
          <w:rFonts w:asciiTheme="majorHAnsi" w:hAnsiTheme="majorHAnsi"/>
        </w:rPr>
        <w:t>NA OPOWIADANIE</w:t>
      </w:r>
    </w:p>
    <w:p w:rsidR="0068266C" w:rsidRPr="000D5C89" w:rsidRDefault="0068266C" w:rsidP="008B42AE">
      <w:pPr>
        <w:shd w:val="clear" w:color="auto" w:fill="FFFFFF"/>
        <w:jc w:val="center"/>
        <w:rPr>
          <w:rFonts w:asciiTheme="majorHAnsi" w:hAnsiTheme="majorHAnsi"/>
        </w:rPr>
      </w:pPr>
      <w:r w:rsidRPr="000D5C89">
        <w:rPr>
          <w:rFonts w:asciiTheme="majorHAnsi" w:hAnsiTheme="majorHAnsi" w:cstheme="minorHAnsi"/>
          <w:color w:val="000000"/>
        </w:rPr>
        <w:t>PT. „JAKBY WYGLĄDAŁO MOJE ŻYCIE</w:t>
      </w:r>
      <w:r w:rsidR="00CB16FE">
        <w:rPr>
          <w:rFonts w:asciiTheme="majorHAnsi" w:hAnsiTheme="majorHAnsi" w:cstheme="minorHAnsi"/>
          <w:color w:val="000000"/>
        </w:rPr>
        <w:t>,</w:t>
      </w:r>
      <w:r w:rsidRPr="000D5C89">
        <w:rPr>
          <w:rFonts w:asciiTheme="majorHAnsi" w:hAnsiTheme="majorHAnsi" w:cstheme="minorHAnsi"/>
          <w:color w:val="000000"/>
        </w:rPr>
        <w:t xml:space="preserve"> GDYBY OBOK ŻYŁ WITKACY”</w:t>
      </w:r>
    </w:p>
    <w:p w:rsidR="0068266C" w:rsidRPr="000D5C89" w:rsidRDefault="0068266C" w:rsidP="0068266C">
      <w:pPr>
        <w:rPr>
          <w:rFonts w:asciiTheme="majorHAnsi" w:hAnsiTheme="majorHAnsi"/>
        </w:rPr>
      </w:pPr>
    </w:p>
    <w:p w:rsidR="0068266C" w:rsidRPr="000D5C89" w:rsidRDefault="0068266C" w:rsidP="0068266C">
      <w:pPr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                  </w:t>
      </w: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 xml:space="preserve">Cele konkursu: </w:t>
      </w:r>
    </w:p>
    <w:p w:rsidR="0068266C" w:rsidRPr="000D5C89" w:rsidRDefault="0068266C" w:rsidP="0068266C">
      <w:pPr>
        <w:ind w:left="708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przybliżenie twórczości Stanisława Ignacego Witkiewicza, rozwijanie talentów literackich</w:t>
      </w:r>
    </w:p>
    <w:p w:rsidR="0068266C" w:rsidRPr="000D5C89" w:rsidRDefault="0068266C" w:rsidP="0068266C">
      <w:pPr>
        <w:ind w:left="708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Organizatorzy:</w:t>
      </w:r>
    </w:p>
    <w:p w:rsidR="0068266C" w:rsidRPr="000D5C89" w:rsidRDefault="0068266C" w:rsidP="0068266C">
      <w:pPr>
        <w:ind w:left="708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Burmistrz Miasta Zakopane</w:t>
      </w:r>
    </w:p>
    <w:p w:rsidR="0068266C" w:rsidRPr="000D5C89" w:rsidRDefault="0068266C" w:rsidP="0068266C">
      <w:pPr>
        <w:ind w:left="708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ul. Kościuszki 13</w:t>
      </w:r>
    </w:p>
    <w:p w:rsidR="0068266C" w:rsidRPr="000D5C89" w:rsidRDefault="0068266C" w:rsidP="0068266C">
      <w:pPr>
        <w:ind w:firstLine="709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34-500 Zakopane</w:t>
      </w:r>
    </w:p>
    <w:p w:rsidR="0068266C" w:rsidRPr="000D5C89" w:rsidRDefault="0068266C" w:rsidP="0068266C">
      <w:pPr>
        <w:ind w:firstLine="709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Adresaci konkursu</w:t>
      </w:r>
    </w:p>
    <w:p w:rsidR="0068266C" w:rsidRPr="000D5C89" w:rsidRDefault="000D5C89" w:rsidP="0068266C">
      <w:pPr>
        <w:ind w:left="708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M</w:t>
      </w:r>
      <w:r w:rsidR="0068266C" w:rsidRPr="000D5C89">
        <w:rPr>
          <w:rFonts w:asciiTheme="majorHAnsi" w:hAnsiTheme="majorHAnsi"/>
          <w:sz w:val="22"/>
          <w:szCs w:val="22"/>
        </w:rPr>
        <w:t>łodzież</w:t>
      </w:r>
      <w:r w:rsidRPr="000D5C89">
        <w:rPr>
          <w:rFonts w:asciiTheme="majorHAnsi" w:hAnsiTheme="majorHAnsi"/>
          <w:sz w:val="22"/>
          <w:szCs w:val="22"/>
        </w:rPr>
        <w:t xml:space="preserve"> gimnazjalna</w:t>
      </w:r>
      <w:r w:rsidR="0068266C" w:rsidRPr="000D5C89">
        <w:rPr>
          <w:rFonts w:asciiTheme="majorHAnsi" w:hAnsiTheme="majorHAnsi"/>
          <w:sz w:val="22"/>
          <w:szCs w:val="22"/>
        </w:rPr>
        <w:t xml:space="preserve"> reprezentująca grupę wiekową 14-16 lat</w:t>
      </w:r>
    </w:p>
    <w:p w:rsidR="0068266C" w:rsidRPr="000D5C89" w:rsidRDefault="0068266C" w:rsidP="0068266C">
      <w:pPr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 xml:space="preserve"> IV. Warunki uczestnictwa</w:t>
      </w:r>
      <w:r w:rsidRPr="000D5C89">
        <w:rPr>
          <w:rFonts w:asciiTheme="majorHAnsi" w:hAnsiTheme="majorHAnsi"/>
          <w:sz w:val="22"/>
          <w:szCs w:val="22"/>
        </w:rPr>
        <w:t>:</w:t>
      </w:r>
    </w:p>
    <w:p w:rsidR="0068266C" w:rsidRPr="000D5C89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Każdy uczestnik składa maksymalnie trzy utwory w trzech egzemplarzach, każda uczestnicząca w konkursie placówka (szkoła) prace maksymalnie 30 autorów.</w:t>
      </w:r>
    </w:p>
    <w:p w:rsidR="0068266C" w:rsidRPr="000D5C89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Prace można składać w formie papierowej lub w formie elektronicznej.</w:t>
      </w:r>
    </w:p>
    <w:p w:rsidR="00203A6A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Na odwrocie pracy lub w treści e-maila należy czytelnie pracę opisać: imię </w:t>
      </w:r>
      <w:r w:rsidRPr="000D5C89">
        <w:rPr>
          <w:rFonts w:asciiTheme="majorHAnsi" w:hAnsiTheme="majorHAnsi"/>
          <w:sz w:val="22"/>
          <w:szCs w:val="22"/>
        </w:rPr>
        <w:br/>
        <w:t xml:space="preserve">i nazwisko, wiek uczestnika, dokładny adres zamieszkania w przypadku składania prac indywidualnie lub adres placówki w przypadku składani prac grupowo, imię </w:t>
      </w:r>
      <w:r w:rsidR="00DF62B2">
        <w:rPr>
          <w:rFonts w:asciiTheme="majorHAnsi" w:hAnsiTheme="majorHAnsi"/>
          <w:sz w:val="22"/>
          <w:szCs w:val="22"/>
        </w:rPr>
        <w:br/>
      </w:r>
      <w:r w:rsidRPr="000D5C89">
        <w:rPr>
          <w:rFonts w:asciiTheme="majorHAnsi" w:hAnsiTheme="majorHAnsi"/>
          <w:sz w:val="22"/>
          <w:szCs w:val="22"/>
        </w:rPr>
        <w:t>i nazwisko</w:t>
      </w:r>
      <w:r w:rsidR="00CB16FE">
        <w:rPr>
          <w:rFonts w:asciiTheme="majorHAnsi" w:hAnsiTheme="majorHAnsi"/>
          <w:sz w:val="22"/>
          <w:szCs w:val="22"/>
        </w:rPr>
        <w:t xml:space="preserve"> nauczyciela oraz tytuł pracy. P</w:t>
      </w:r>
      <w:r w:rsidRPr="000D5C89">
        <w:rPr>
          <w:rFonts w:asciiTheme="majorHAnsi" w:hAnsiTheme="majorHAnsi"/>
          <w:sz w:val="22"/>
          <w:szCs w:val="22"/>
        </w:rPr>
        <w:t>raca powinna być podpisana godłem. Dane osobowe powinny być zamieszczone w osobnej zaklejonej kopercie opatrzonej godłem Autora.</w:t>
      </w:r>
      <w:r w:rsidR="00FF6E02">
        <w:rPr>
          <w:rFonts w:asciiTheme="majorHAnsi" w:hAnsiTheme="majorHAnsi"/>
          <w:sz w:val="22"/>
          <w:szCs w:val="22"/>
        </w:rPr>
        <w:t xml:space="preserve"> </w:t>
      </w:r>
    </w:p>
    <w:p w:rsidR="0068266C" w:rsidRPr="000D5C89" w:rsidRDefault="00203A6A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 każdej pracy należy </w:t>
      </w:r>
      <w:r w:rsidR="00FF6E02">
        <w:rPr>
          <w:rFonts w:asciiTheme="majorHAnsi" w:hAnsiTheme="majorHAnsi"/>
          <w:sz w:val="22"/>
          <w:szCs w:val="22"/>
        </w:rPr>
        <w:t>dołączyć zgodę na udział dziecka w konkursie podpisaną przez Rodzica lub Opiekuna prawnego</w:t>
      </w:r>
      <w:r w:rsidR="003A548D">
        <w:rPr>
          <w:rFonts w:asciiTheme="majorHAnsi" w:hAnsiTheme="majorHAnsi"/>
          <w:sz w:val="22"/>
          <w:szCs w:val="22"/>
        </w:rPr>
        <w:t>, zgodną z załączonym wzorem.</w:t>
      </w:r>
    </w:p>
    <w:p w:rsidR="0068266C" w:rsidRPr="000D5C89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Do przesyłki należy dołączyć wykaz autorów prac, opatrzony pieczęcią placówki.</w:t>
      </w:r>
    </w:p>
    <w:p w:rsidR="0068266C" w:rsidRPr="000D5C89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Prace niezgodne z regulaminem, nadesłane po terminie, zniszczone w wyniku złego opakowania nie będą brane pod uwagę jury.</w:t>
      </w:r>
    </w:p>
    <w:p w:rsidR="0068266C" w:rsidRPr="000D5C89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lastRenderedPageBreak/>
        <w:t xml:space="preserve"> Koszty dostarczenia i zwrotu przesyłki prac pokrywa uczestnik.</w:t>
      </w:r>
    </w:p>
    <w:p w:rsidR="0068266C" w:rsidRPr="000D5C89" w:rsidRDefault="0068266C" w:rsidP="0068266C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Organizatorzy nie ponoszą odpowiedzialności za prace uszkodzone lub zniszczone </w:t>
      </w:r>
      <w:r w:rsidR="00DF62B2">
        <w:rPr>
          <w:rFonts w:asciiTheme="majorHAnsi" w:hAnsiTheme="majorHAnsi"/>
          <w:sz w:val="22"/>
          <w:szCs w:val="22"/>
        </w:rPr>
        <w:br/>
        <w:t>w</w:t>
      </w:r>
      <w:r w:rsidRPr="000D5C89">
        <w:rPr>
          <w:rFonts w:asciiTheme="majorHAnsi" w:hAnsiTheme="majorHAnsi"/>
          <w:sz w:val="22"/>
          <w:szCs w:val="22"/>
        </w:rPr>
        <w:t xml:space="preserve"> transporcie.</w:t>
      </w: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numPr>
          <w:ilvl w:val="0"/>
          <w:numId w:val="2"/>
        </w:numPr>
        <w:ind w:left="426" w:hanging="284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Kryteria oceny:</w:t>
      </w:r>
    </w:p>
    <w:p w:rsidR="0068266C" w:rsidRPr="000D5C89" w:rsidRDefault="0068266C" w:rsidP="0068266C">
      <w:pPr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Prace oceniane będą w jednej grupie wiekowej, przewidziane jest przyznanie </w:t>
      </w:r>
      <w:r w:rsidR="00DF62B2">
        <w:rPr>
          <w:rFonts w:asciiTheme="majorHAnsi" w:hAnsiTheme="majorHAnsi"/>
          <w:sz w:val="22"/>
          <w:szCs w:val="22"/>
        </w:rPr>
        <w:br/>
      </w:r>
      <w:r w:rsidRPr="000D5C89">
        <w:rPr>
          <w:rFonts w:asciiTheme="majorHAnsi" w:hAnsiTheme="majorHAnsi"/>
          <w:sz w:val="22"/>
          <w:szCs w:val="22"/>
        </w:rPr>
        <w:t>3 nagród i 3 wyróżnień w postaci nagród rzeczowych.</w:t>
      </w:r>
    </w:p>
    <w:p w:rsidR="0068266C" w:rsidRPr="000D5C89" w:rsidRDefault="0068266C" w:rsidP="0068266C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Jury zastrzega sobie prawo innego podziału nagród.</w:t>
      </w:r>
    </w:p>
    <w:p w:rsidR="000D5C89" w:rsidRPr="000D5C89" w:rsidRDefault="0068266C" w:rsidP="0068266C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Przy ocenie pracy będzie brana pod </w:t>
      </w:r>
      <w:r w:rsidR="00884BF0">
        <w:rPr>
          <w:rFonts w:asciiTheme="majorHAnsi" w:hAnsiTheme="majorHAnsi"/>
          <w:sz w:val="22"/>
          <w:szCs w:val="22"/>
        </w:rPr>
        <w:t>uwagę</w:t>
      </w:r>
      <w:r w:rsidR="000D5C89" w:rsidRPr="000D5C89">
        <w:rPr>
          <w:rFonts w:asciiTheme="majorHAnsi" w:hAnsiTheme="majorHAnsi"/>
          <w:sz w:val="22"/>
          <w:szCs w:val="22"/>
        </w:rPr>
        <w:t xml:space="preserve"> osobista interpretacja tematu.</w:t>
      </w:r>
    </w:p>
    <w:p w:rsidR="0068266C" w:rsidRPr="000D5C89" w:rsidRDefault="0068266C" w:rsidP="0068266C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Prace należy składać i przesyłać w terminie do dnia 30 czerwca 2015 roku na adres: </w:t>
      </w:r>
    </w:p>
    <w:p w:rsidR="0068266C" w:rsidRPr="000D5C89" w:rsidRDefault="0068266C" w:rsidP="0068266C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Urząd Miasta Zakopane</w:t>
      </w:r>
    </w:p>
    <w:p w:rsidR="0068266C" w:rsidRPr="000D5C89" w:rsidRDefault="0068266C" w:rsidP="0068266C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Wydział Kultury i Popularyzacji Zakopanego</w:t>
      </w:r>
    </w:p>
    <w:p w:rsidR="0068266C" w:rsidRPr="000D5C89" w:rsidRDefault="0068266C" w:rsidP="0068266C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Ul. Kościuszki 13</w:t>
      </w:r>
    </w:p>
    <w:p w:rsidR="0068266C" w:rsidRPr="000D5C89" w:rsidRDefault="0068266C" w:rsidP="0068266C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34-500 Zakopane</w:t>
      </w:r>
    </w:p>
    <w:p w:rsidR="0068266C" w:rsidRPr="000D5C89" w:rsidRDefault="0068266C" w:rsidP="0068266C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 lub elektronicznie: kultura2@zakopane.eu</w:t>
      </w:r>
    </w:p>
    <w:p w:rsidR="0068266C" w:rsidRPr="000D5C89" w:rsidRDefault="0068266C" w:rsidP="0068266C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Prace nagrodzone i wyróżnione przez Jury prezentowane</w:t>
      </w:r>
      <w:r w:rsidR="006F712B">
        <w:rPr>
          <w:rFonts w:asciiTheme="majorHAnsi" w:hAnsiTheme="majorHAnsi"/>
          <w:sz w:val="22"/>
          <w:szCs w:val="22"/>
        </w:rPr>
        <w:t xml:space="preserve"> będą</w:t>
      </w:r>
      <w:r w:rsidRPr="000D5C89">
        <w:rPr>
          <w:rFonts w:asciiTheme="majorHAnsi" w:hAnsiTheme="majorHAnsi"/>
          <w:sz w:val="22"/>
          <w:szCs w:val="22"/>
        </w:rPr>
        <w:t xml:space="preserve">  </w:t>
      </w:r>
      <w:r w:rsidRPr="000D5C89">
        <w:rPr>
          <w:rFonts w:asciiTheme="majorHAnsi" w:hAnsiTheme="majorHAnsi"/>
          <w:sz w:val="22"/>
          <w:szCs w:val="22"/>
        </w:rPr>
        <w:br/>
        <w:t xml:space="preserve">w </w:t>
      </w:r>
      <w:proofErr w:type="spellStart"/>
      <w:r w:rsidRPr="000D5C89">
        <w:rPr>
          <w:rFonts w:asciiTheme="majorHAnsi" w:hAnsiTheme="majorHAnsi"/>
          <w:sz w:val="22"/>
          <w:szCs w:val="22"/>
        </w:rPr>
        <w:t>internecie</w:t>
      </w:r>
      <w:proofErr w:type="spellEnd"/>
      <w:r w:rsidRPr="000D5C89">
        <w:rPr>
          <w:rFonts w:asciiTheme="majorHAnsi" w:hAnsiTheme="majorHAnsi"/>
          <w:sz w:val="22"/>
          <w:szCs w:val="22"/>
        </w:rPr>
        <w:t xml:space="preserve"> i przechodzą na własność Organizatorów.</w:t>
      </w:r>
    </w:p>
    <w:p w:rsidR="0068266C" w:rsidRPr="000D5C89" w:rsidRDefault="0068266C" w:rsidP="0068266C">
      <w:p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 </w:t>
      </w:r>
    </w:p>
    <w:p w:rsidR="0068266C" w:rsidRPr="000D5C89" w:rsidRDefault="0068266C" w:rsidP="0068266C">
      <w:pPr>
        <w:rPr>
          <w:rFonts w:asciiTheme="majorHAnsi" w:hAnsiTheme="majorHAnsi"/>
          <w:sz w:val="22"/>
          <w:szCs w:val="22"/>
        </w:rPr>
      </w:pPr>
    </w:p>
    <w:p w:rsidR="0068266C" w:rsidRPr="000D5C89" w:rsidRDefault="0068266C" w:rsidP="0068266C">
      <w:pPr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VI. Uwagi organizacyjne:</w:t>
      </w:r>
    </w:p>
    <w:p w:rsidR="0068266C" w:rsidRPr="000D5C89" w:rsidRDefault="0068266C" w:rsidP="0068266C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Uczestnicy konkursu, których prace otrzymały nagrody i wyróżnienia</w:t>
      </w:r>
      <w:r w:rsidR="00711CE6">
        <w:rPr>
          <w:rFonts w:asciiTheme="majorHAnsi" w:hAnsiTheme="majorHAnsi"/>
          <w:sz w:val="22"/>
          <w:szCs w:val="22"/>
        </w:rPr>
        <w:t>,</w:t>
      </w:r>
      <w:r w:rsidRPr="000D5C89">
        <w:rPr>
          <w:rFonts w:asciiTheme="majorHAnsi" w:hAnsiTheme="majorHAnsi"/>
          <w:sz w:val="22"/>
          <w:szCs w:val="22"/>
        </w:rPr>
        <w:t xml:space="preserve"> zostaną poinformowani przez organizatorów w terminie do dnia 31 lipca 2015 roku </w:t>
      </w:r>
    </w:p>
    <w:p w:rsidR="0068266C" w:rsidRPr="000D5C89" w:rsidRDefault="0068266C" w:rsidP="0068266C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Organizatorzy nie zapewniają uczestnikom zamiejscowym zakwaterowania </w:t>
      </w:r>
      <w:r w:rsidRPr="000D5C89">
        <w:rPr>
          <w:rFonts w:asciiTheme="majorHAnsi" w:hAnsiTheme="majorHAnsi"/>
          <w:sz w:val="22"/>
          <w:szCs w:val="22"/>
        </w:rPr>
        <w:br/>
        <w:t>i wyżywienia.</w:t>
      </w:r>
    </w:p>
    <w:p w:rsidR="0068266C" w:rsidRPr="000D5C89" w:rsidRDefault="0068266C" w:rsidP="0068266C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Nagrody i wyróżnienia wręczane będą uczestnikom </w:t>
      </w:r>
      <w:r w:rsidR="00232BA3" w:rsidRPr="000D5C89">
        <w:rPr>
          <w:rFonts w:asciiTheme="majorHAnsi" w:hAnsiTheme="majorHAnsi"/>
          <w:sz w:val="22"/>
          <w:szCs w:val="22"/>
        </w:rPr>
        <w:t>podczas uroczystego spotkania we</w:t>
      </w:r>
      <w:r w:rsidRPr="000D5C89">
        <w:rPr>
          <w:rFonts w:asciiTheme="majorHAnsi" w:hAnsiTheme="majorHAnsi"/>
          <w:sz w:val="22"/>
          <w:szCs w:val="22"/>
        </w:rPr>
        <w:t xml:space="preserve"> wrześni</w:t>
      </w:r>
      <w:r w:rsidR="00232BA3" w:rsidRPr="000D5C89">
        <w:rPr>
          <w:rFonts w:asciiTheme="majorHAnsi" w:hAnsiTheme="majorHAnsi"/>
          <w:sz w:val="22"/>
          <w:szCs w:val="22"/>
        </w:rPr>
        <w:t>u</w:t>
      </w:r>
      <w:r w:rsidRPr="000D5C89">
        <w:rPr>
          <w:rFonts w:asciiTheme="majorHAnsi" w:hAnsiTheme="majorHAnsi"/>
          <w:sz w:val="22"/>
          <w:szCs w:val="22"/>
        </w:rPr>
        <w:t xml:space="preserve"> 201</w:t>
      </w:r>
      <w:r w:rsidR="00232BA3" w:rsidRPr="000D5C89">
        <w:rPr>
          <w:rFonts w:asciiTheme="majorHAnsi" w:hAnsiTheme="majorHAnsi"/>
          <w:sz w:val="22"/>
          <w:szCs w:val="22"/>
        </w:rPr>
        <w:t>5</w:t>
      </w:r>
      <w:r w:rsidRPr="000D5C89">
        <w:rPr>
          <w:rFonts w:asciiTheme="majorHAnsi" w:hAnsiTheme="majorHAnsi"/>
          <w:sz w:val="22"/>
          <w:szCs w:val="22"/>
        </w:rPr>
        <w:t>r.</w:t>
      </w:r>
    </w:p>
    <w:p w:rsidR="0068266C" w:rsidRPr="000D5C89" w:rsidRDefault="0068266C" w:rsidP="000D5C89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Prace nagrodzone prze</w:t>
      </w:r>
      <w:r w:rsidR="000D5C89" w:rsidRPr="000D5C89">
        <w:rPr>
          <w:rFonts w:asciiTheme="majorHAnsi" w:hAnsiTheme="majorHAnsi"/>
          <w:sz w:val="22"/>
          <w:szCs w:val="22"/>
        </w:rPr>
        <w:t>chodzą na własność Organizatora</w:t>
      </w:r>
      <w:r w:rsidRPr="000D5C89">
        <w:rPr>
          <w:rFonts w:asciiTheme="majorHAnsi" w:hAnsiTheme="majorHAnsi"/>
          <w:sz w:val="22"/>
          <w:szCs w:val="22"/>
        </w:rPr>
        <w:t xml:space="preserve">, pozostałe należy odebrać </w:t>
      </w:r>
      <w:r w:rsidR="00DF62B2">
        <w:rPr>
          <w:rFonts w:asciiTheme="majorHAnsi" w:hAnsiTheme="majorHAnsi"/>
          <w:sz w:val="22"/>
          <w:szCs w:val="22"/>
        </w:rPr>
        <w:br/>
      </w:r>
      <w:bookmarkStart w:id="0" w:name="_GoBack"/>
      <w:bookmarkEnd w:id="0"/>
      <w:r w:rsidRPr="000D5C89">
        <w:rPr>
          <w:rFonts w:asciiTheme="majorHAnsi" w:hAnsiTheme="majorHAnsi"/>
          <w:sz w:val="22"/>
          <w:szCs w:val="22"/>
        </w:rPr>
        <w:t>w terminie do dnia 31 sierpnia 2015r.</w:t>
      </w:r>
      <w:r w:rsidR="000D5C89" w:rsidRPr="000D5C89">
        <w:rPr>
          <w:rFonts w:asciiTheme="majorHAnsi" w:hAnsiTheme="majorHAnsi"/>
          <w:sz w:val="22"/>
          <w:szCs w:val="22"/>
        </w:rPr>
        <w:t xml:space="preserve"> </w:t>
      </w:r>
      <w:r w:rsidRPr="000D5C89">
        <w:rPr>
          <w:rFonts w:asciiTheme="majorHAnsi" w:hAnsiTheme="majorHAnsi"/>
          <w:sz w:val="22"/>
          <w:szCs w:val="22"/>
        </w:rPr>
        <w:t>W przypadku przesłania prac w formie elektronicznej Organizatorzy nie zwracają nadesłanych prac.</w:t>
      </w:r>
    </w:p>
    <w:p w:rsidR="0068266C" w:rsidRPr="000D5C89" w:rsidRDefault="0068266C" w:rsidP="0068266C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 Organizatorzy zastrzegają sobie prawo bezpłatnej prezentacji i publikacji prac.</w:t>
      </w:r>
    </w:p>
    <w:p w:rsidR="000D5C89" w:rsidRPr="000D5C89" w:rsidRDefault="0068266C" w:rsidP="000D5C89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 xml:space="preserve"> </w:t>
      </w:r>
      <w:r w:rsidR="000D5C89" w:rsidRPr="000D5C89">
        <w:rPr>
          <w:rFonts w:asciiTheme="majorHAnsi" w:hAnsiTheme="majorHAnsi"/>
          <w:sz w:val="22"/>
          <w:szCs w:val="22"/>
        </w:rPr>
        <w:t xml:space="preserve">Uczestnik konkursu wyraża zgodę na wykorzystywanie swojego wizerunku </w:t>
      </w:r>
      <w:r w:rsidR="000D5C89" w:rsidRPr="000D5C89">
        <w:rPr>
          <w:rFonts w:asciiTheme="majorHAnsi" w:hAnsiTheme="majorHAnsi"/>
          <w:sz w:val="22"/>
          <w:szCs w:val="22"/>
        </w:rPr>
        <w:br/>
        <w:t xml:space="preserve">i danych osobowych w środkach masowego przekazu i publikacjach wraz </w:t>
      </w:r>
      <w:r w:rsidR="000D5C89" w:rsidRPr="000D5C89">
        <w:rPr>
          <w:rFonts w:asciiTheme="majorHAnsi" w:hAnsiTheme="majorHAnsi"/>
          <w:sz w:val="22"/>
          <w:szCs w:val="22"/>
        </w:rPr>
        <w:br/>
        <w:t>z informacją o konkursie zgodnie z ustawą z dnia 28.08.1997 r. o ochronie danych osobowych (Dz. U. Nr 133 poz. 883)</w:t>
      </w:r>
    </w:p>
    <w:p w:rsidR="000D5C89" w:rsidRPr="000D5C89" w:rsidRDefault="000D5C89" w:rsidP="000D5C89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Organizator zastrzega sobie prawo przerwania, zmiany lub przedłużenia konkursu, bez podania przyczyn.</w:t>
      </w:r>
    </w:p>
    <w:p w:rsidR="000D5C89" w:rsidRPr="000D5C89" w:rsidRDefault="000D5C89" w:rsidP="000D5C89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Organizatorowi przysługuje prawo unieważnienia konkursu bez podawania przyczyny oraz prawo do nie wyłaniania zwycięzcy.</w:t>
      </w:r>
    </w:p>
    <w:p w:rsidR="000D5C89" w:rsidRPr="000D5C89" w:rsidRDefault="000D5C89" w:rsidP="000D5C89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Udział w konkursie oznacza jednocześnie akceptację niniejszego regulaminu.</w:t>
      </w:r>
    </w:p>
    <w:p w:rsidR="0068266C" w:rsidRPr="000D5C89" w:rsidRDefault="0068266C" w:rsidP="0068266C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sz w:val="22"/>
          <w:szCs w:val="22"/>
        </w:rPr>
        <w:t>Wszelkich dodatkowych informacji udziela:</w:t>
      </w:r>
    </w:p>
    <w:p w:rsidR="0068266C" w:rsidRPr="000D5C89" w:rsidRDefault="0068266C" w:rsidP="0068266C">
      <w:pPr>
        <w:ind w:left="2832" w:firstLine="708"/>
        <w:jc w:val="both"/>
        <w:rPr>
          <w:rFonts w:asciiTheme="majorHAnsi" w:hAnsiTheme="majorHAnsi"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Urząd Miasta Zakopane</w:t>
      </w:r>
    </w:p>
    <w:p w:rsidR="0068266C" w:rsidRPr="000D5C89" w:rsidRDefault="0068266C" w:rsidP="0068266C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Wydział Kultury i Popularyzacji Zakopanego</w:t>
      </w:r>
    </w:p>
    <w:p w:rsidR="0068266C" w:rsidRPr="000D5C89" w:rsidRDefault="0068266C" w:rsidP="0068266C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>ul. Kościuszki 13, 34-500 Zakopane,</w:t>
      </w:r>
    </w:p>
    <w:p w:rsidR="0068266C" w:rsidRPr="000D5C89" w:rsidRDefault="0068266C" w:rsidP="0068266C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0D5C89">
        <w:rPr>
          <w:rFonts w:asciiTheme="majorHAnsi" w:hAnsiTheme="majorHAnsi"/>
          <w:b/>
          <w:sz w:val="22"/>
          <w:szCs w:val="22"/>
        </w:rPr>
        <w:t xml:space="preserve">tel. 18 20 20 436, 425 </w:t>
      </w:r>
    </w:p>
    <w:sectPr w:rsidR="0068266C" w:rsidRPr="000D5C89" w:rsidSect="007E2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5319"/>
    <w:multiLevelType w:val="hybridMultilevel"/>
    <w:tmpl w:val="4600008C"/>
    <w:lvl w:ilvl="0" w:tplc="457635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2042"/>
    <w:multiLevelType w:val="hybridMultilevel"/>
    <w:tmpl w:val="1A1A9D6C"/>
    <w:lvl w:ilvl="0" w:tplc="4C48E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5619E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F8523E"/>
    <w:multiLevelType w:val="hybridMultilevel"/>
    <w:tmpl w:val="6C765DAA"/>
    <w:lvl w:ilvl="0" w:tplc="97E2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53EC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D77641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6C"/>
    <w:rsid w:val="00031314"/>
    <w:rsid w:val="000D5C89"/>
    <w:rsid w:val="00203A6A"/>
    <w:rsid w:val="00232BA3"/>
    <w:rsid w:val="00374905"/>
    <w:rsid w:val="003A548D"/>
    <w:rsid w:val="0068266C"/>
    <w:rsid w:val="006F712B"/>
    <w:rsid w:val="006F7AC3"/>
    <w:rsid w:val="00711CE6"/>
    <w:rsid w:val="00745D0D"/>
    <w:rsid w:val="00884BF0"/>
    <w:rsid w:val="008B42AE"/>
    <w:rsid w:val="00C13F1B"/>
    <w:rsid w:val="00CB16FE"/>
    <w:rsid w:val="00D20CD9"/>
    <w:rsid w:val="00DF62B2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6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0D5C89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6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0D5C89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JoannaS</dc:creator>
  <cp:lastModifiedBy>Kultura2</cp:lastModifiedBy>
  <cp:revision>15</cp:revision>
  <dcterms:created xsi:type="dcterms:W3CDTF">2015-03-19T07:56:00Z</dcterms:created>
  <dcterms:modified xsi:type="dcterms:W3CDTF">2015-03-31T06:29:00Z</dcterms:modified>
</cp:coreProperties>
</file>