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CA" w:rsidRDefault="00CB5ECA" w:rsidP="00CB5ECA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Załącznik nr 1 do </w:t>
      </w:r>
      <w:r w:rsidR="00320091">
        <w:rPr>
          <w:rFonts w:asciiTheme="minorHAnsi" w:hAnsiTheme="minorHAnsi"/>
          <w:b/>
        </w:rPr>
        <w:t>Z</w:t>
      </w:r>
      <w:r>
        <w:rPr>
          <w:rFonts w:asciiTheme="minorHAnsi" w:hAnsiTheme="minorHAnsi"/>
          <w:b/>
        </w:rPr>
        <w:t xml:space="preserve">arządzenia </w:t>
      </w:r>
    </w:p>
    <w:p w:rsidR="00CB5ECA" w:rsidRDefault="00CB5ECA" w:rsidP="00CB5ECA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Nr…………………………………………</w:t>
      </w:r>
    </w:p>
    <w:p w:rsidR="00923E40" w:rsidRPr="003607C1" w:rsidRDefault="00CB5ECA" w:rsidP="00CB5ECA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:rsidR="00B620E5" w:rsidRPr="003607C1" w:rsidRDefault="00B620E5" w:rsidP="003607C1">
      <w:pPr>
        <w:jc w:val="center"/>
        <w:rPr>
          <w:rFonts w:asciiTheme="minorHAnsi" w:hAnsiTheme="minorHAnsi"/>
        </w:rPr>
      </w:pPr>
      <w:r w:rsidRPr="003607C1">
        <w:rPr>
          <w:rFonts w:asciiTheme="minorHAnsi" w:hAnsiTheme="minorHAnsi"/>
        </w:rPr>
        <w:t>KONKURS  NA STATUETKĘ DOROCZNEJ NAGRODY BURMISTRZA MIASTA ZAKOPANE</w:t>
      </w:r>
    </w:p>
    <w:p w:rsidR="00923E40" w:rsidRPr="003607C1" w:rsidRDefault="00923E40" w:rsidP="003607C1">
      <w:p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</w:t>
      </w:r>
    </w:p>
    <w:p w:rsidR="00923E40" w:rsidRPr="003607C1" w:rsidRDefault="00923E40" w:rsidP="003607C1">
      <w:pPr>
        <w:jc w:val="both"/>
        <w:rPr>
          <w:rFonts w:asciiTheme="minorHAnsi" w:hAnsiTheme="minorHAnsi"/>
          <w:b/>
        </w:rPr>
      </w:pPr>
      <w:r w:rsidRPr="003607C1">
        <w:rPr>
          <w:rFonts w:asciiTheme="minorHAnsi" w:hAnsiTheme="minorHAnsi"/>
          <w:b/>
        </w:rPr>
        <w:t>Organizator:</w:t>
      </w:r>
    </w:p>
    <w:p w:rsidR="00742D39" w:rsidRPr="003607C1" w:rsidRDefault="00742D39" w:rsidP="003607C1">
      <w:pPr>
        <w:ind w:left="708"/>
        <w:jc w:val="both"/>
        <w:rPr>
          <w:rFonts w:asciiTheme="minorHAnsi" w:hAnsiTheme="minorHAnsi"/>
        </w:rPr>
      </w:pPr>
    </w:p>
    <w:p w:rsidR="00923E40" w:rsidRPr="003607C1" w:rsidRDefault="00923E40" w:rsidP="003607C1">
      <w:pPr>
        <w:ind w:left="708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Burmistrz Miasta Zakopane</w:t>
      </w:r>
    </w:p>
    <w:p w:rsidR="004151C9" w:rsidRPr="003607C1" w:rsidRDefault="004151C9" w:rsidP="003607C1">
      <w:pPr>
        <w:ind w:left="708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ul. Kościuszki 13</w:t>
      </w:r>
    </w:p>
    <w:p w:rsidR="00923E40" w:rsidRPr="00F269EA" w:rsidRDefault="004151C9" w:rsidP="00F269EA">
      <w:pPr>
        <w:ind w:firstLine="709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 xml:space="preserve">34-500 </w:t>
      </w:r>
      <w:r w:rsidR="00923E40" w:rsidRPr="003607C1">
        <w:rPr>
          <w:rFonts w:asciiTheme="minorHAnsi" w:hAnsiTheme="minorHAnsi"/>
        </w:rPr>
        <w:t>Za</w:t>
      </w:r>
      <w:r w:rsidRPr="003607C1">
        <w:rPr>
          <w:rFonts w:asciiTheme="minorHAnsi" w:hAnsiTheme="minorHAnsi"/>
        </w:rPr>
        <w:t>kopane</w:t>
      </w:r>
    </w:p>
    <w:p w:rsidR="00923E40" w:rsidRPr="003607C1" w:rsidRDefault="00923E40" w:rsidP="003607C1">
      <w:pPr>
        <w:jc w:val="both"/>
        <w:rPr>
          <w:rFonts w:asciiTheme="minorHAnsi" w:hAnsiTheme="minorHAnsi"/>
          <w:b/>
        </w:rPr>
      </w:pPr>
      <w:r w:rsidRPr="003607C1">
        <w:rPr>
          <w:rFonts w:asciiTheme="minorHAnsi" w:hAnsiTheme="minorHAnsi"/>
          <w:b/>
        </w:rPr>
        <w:t>Adresaci konkursu</w:t>
      </w:r>
    </w:p>
    <w:p w:rsidR="00B620E5" w:rsidRPr="00B620E5" w:rsidRDefault="00B620E5" w:rsidP="003607C1">
      <w:pPr>
        <w:ind w:firstLine="708"/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W konkursie mogą uczestniczyć wszyscy artyści</w:t>
      </w:r>
      <w:r w:rsidRPr="00B620E5">
        <w:rPr>
          <w:rFonts w:asciiTheme="minorHAnsi" w:hAnsiTheme="minorHAnsi"/>
          <w:color w:val="FF6600"/>
        </w:rPr>
        <w:t xml:space="preserve"> </w:t>
      </w:r>
      <w:r w:rsidR="005F5AC0" w:rsidRPr="005F5AC0">
        <w:rPr>
          <w:rFonts w:asciiTheme="minorHAnsi" w:hAnsiTheme="minorHAnsi"/>
        </w:rPr>
        <w:t>profesjonalni</w:t>
      </w:r>
      <w:r w:rsidR="005F5AC0">
        <w:rPr>
          <w:rFonts w:asciiTheme="minorHAnsi" w:hAnsiTheme="minorHAnsi"/>
          <w:color w:val="FF6600"/>
        </w:rPr>
        <w:t xml:space="preserve"> </w:t>
      </w:r>
      <w:r w:rsidRPr="00B620E5">
        <w:rPr>
          <w:rFonts w:asciiTheme="minorHAnsi" w:hAnsiTheme="minorHAnsi"/>
        </w:rPr>
        <w:t>z terenu Rzeczypospolitej Polskiej</w:t>
      </w:r>
      <w:r w:rsidR="005F5AC0">
        <w:rPr>
          <w:rFonts w:asciiTheme="minorHAnsi" w:hAnsiTheme="minorHAnsi"/>
        </w:rPr>
        <w:t>.</w:t>
      </w:r>
    </w:p>
    <w:p w:rsidR="00923E40" w:rsidRPr="003607C1" w:rsidRDefault="00923E40" w:rsidP="003607C1">
      <w:pPr>
        <w:jc w:val="both"/>
        <w:rPr>
          <w:rFonts w:asciiTheme="minorHAnsi" w:hAnsiTheme="minorHAnsi"/>
        </w:rPr>
      </w:pPr>
    </w:p>
    <w:p w:rsidR="00B620E5" w:rsidRPr="003607C1" w:rsidRDefault="00235AC2" w:rsidP="003607C1">
      <w:p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  <w:b/>
        </w:rPr>
        <w:t xml:space="preserve"> </w:t>
      </w:r>
      <w:r w:rsidR="00923E40" w:rsidRPr="003607C1">
        <w:rPr>
          <w:rFonts w:asciiTheme="minorHAnsi" w:hAnsiTheme="minorHAnsi"/>
          <w:b/>
        </w:rPr>
        <w:t>Warunki uczestnictwa</w:t>
      </w:r>
      <w:r w:rsidR="00923E40" w:rsidRPr="003607C1">
        <w:rPr>
          <w:rFonts w:asciiTheme="minorHAnsi" w:hAnsiTheme="minorHAnsi"/>
        </w:rPr>
        <w:t>:</w:t>
      </w:r>
    </w:p>
    <w:p w:rsidR="00B620E5" w:rsidRPr="00B620E5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 xml:space="preserve">Każdy artysta może przesłać 1 projekt statuetki wraz ze szczegółowym kosztorysem jej wykonania. </w:t>
      </w:r>
    </w:p>
    <w:p w:rsidR="00B620E5" w:rsidRPr="00B620E5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Każdy projekt winien być podpisany wyłącznie godłem. Do każdej pracy dołączyć należy kopertę z tym samym godłem, a w niej umieścić kartkę z powtórzonym godłem, imieniem i nazwiskiem autora, adresem zamieszkania i numerem telefonu</w:t>
      </w:r>
      <w:r w:rsidR="005F5AC0">
        <w:rPr>
          <w:rFonts w:asciiTheme="minorHAnsi" w:hAnsiTheme="minorHAnsi"/>
        </w:rPr>
        <w:t xml:space="preserve"> oraz podpisanym oświadczeniem, że projekt nie narusza praw autorskich osób trzecich.</w:t>
      </w:r>
    </w:p>
    <w:p w:rsidR="00B620E5" w:rsidRPr="00B620E5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Projekty mają być przedstawione w formacie A4 lub A3, w formie rysunku, czytelnie eksponujące ogólną bryłę i detale projektu oraz jego założenia w skali 1:1</w:t>
      </w:r>
      <w:r w:rsidR="00CB5ECA">
        <w:rPr>
          <w:rFonts w:asciiTheme="minorHAnsi" w:hAnsiTheme="minorHAnsi"/>
        </w:rPr>
        <w:t>.</w:t>
      </w:r>
    </w:p>
    <w:p w:rsidR="00B620E5" w:rsidRPr="00B620E5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Projekt musi uwzględnić to, iż statuetka ma być wykonana z brązu oraz że swoim wyglądem powinna nawiązywać do historii i tradycji Zakopanego</w:t>
      </w:r>
      <w:r w:rsidR="00CB5ECA">
        <w:rPr>
          <w:rFonts w:asciiTheme="minorHAnsi" w:hAnsiTheme="minorHAnsi"/>
        </w:rPr>
        <w:t>.</w:t>
      </w:r>
    </w:p>
    <w:p w:rsidR="00B620E5" w:rsidRPr="003607C1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W projekcie należy uwzględnić napis: „Nagroda Burmistrza Miasta Zakopane AD.................”</w:t>
      </w:r>
    </w:p>
    <w:p w:rsidR="00B620E5" w:rsidRPr="003607C1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Prace niezgodne z regulaminem, nadesłane po terminie, zniszczone w wyniku złego opakowania nie będą brane pod uwagę jury.</w:t>
      </w:r>
    </w:p>
    <w:p w:rsidR="00B620E5" w:rsidRPr="003607C1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Koszty dostarczenia i zwrotu przesyłki prac pokrywa uczestnik</w:t>
      </w:r>
      <w:r w:rsidR="00CB5ECA">
        <w:rPr>
          <w:rFonts w:asciiTheme="minorHAnsi" w:hAnsiTheme="minorHAnsi"/>
        </w:rPr>
        <w:t>.</w:t>
      </w:r>
    </w:p>
    <w:p w:rsidR="00923E40" w:rsidRPr="003607C1" w:rsidRDefault="00923E40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Organizator</w:t>
      </w:r>
      <w:r w:rsidR="00DE309B" w:rsidRPr="003607C1">
        <w:rPr>
          <w:rFonts w:asciiTheme="minorHAnsi" w:hAnsiTheme="minorHAnsi"/>
        </w:rPr>
        <w:t>zy nie ponoszą</w:t>
      </w:r>
      <w:r w:rsidRPr="003607C1">
        <w:rPr>
          <w:rFonts w:asciiTheme="minorHAnsi" w:hAnsiTheme="minorHAnsi"/>
        </w:rPr>
        <w:t xml:space="preserve"> odpowiedzialności za prace uszkodzone lub zniszczone </w:t>
      </w:r>
      <w:r w:rsidR="005F5AC0">
        <w:rPr>
          <w:rFonts w:asciiTheme="minorHAnsi" w:hAnsiTheme="minorHAnsi"/>
        </w:rPr>
        <w:br/>
      </w:r>
      <w:r w:rsidRPr="003607C1">
        <w:rPr>
          <w:rFonts w:asciiTheme="minorHAnsi" w:hAnsiTheme="minorHAnsi"/>
        </w:rPr>
        <w:t>w transporcie.</w:t>
      </w:r>
    </w:p>
    <w:p w:rsidR="00B620E5" w:rsidRPr="00B620E5" w:rsidRDefault="00B620E5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 xml:space="preserve">Termin nadsyłania projektów upływa z dniem </w:t>
      </w:r>
      <w:r w:rsidR="009E7A4D">
        <w:rPr>
          <w:rFonts w:asciiTheme="minorHAnsi" w:hAnsiTheme="minorHAnsi"/>
        </w:rPr>
        <w:t>27</w:t>
      </w:r>
      <w:r w:rsidRPr="003607C1">
        <w:rPr>
          <w:rFonts w:asciiTheme="minorHAnsi" w:hAnsiTheme="minorHAnsi"/>
        </w:rPr>
        <w:t xml:space="preserve"> marca 2015</w:t>
      </w:r>
      <w:r w:rsidRPr="00B620E5">
        <w:rPr>
          <w:rFonts w:asciiTheme="minorHAnsi" w:hAnsiTheme="minorHAnsi"/>
        </w:rPr>
        <w:t>r. na adres:</w:t>
      </w:r>
    </w:p>
    <w:p w:rsidR="00B620E5" w:rsidRPr="00B620E5" w:rsidRDefault="00B620E5" w:rsidP="003607C1">
      <w:pPr>
        <w:ind w:firstLine="720"/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Urząd Miasta Zakopane</w:t>
      </w:r>
    </w:p>
    <w:p w:rsidR="00B620E5" w:rsidRPr="00B620E5" w:rsidRDefault="00B620E5" w:rsidP="003607C1">
      <w:pPr>
        <w:ind w:firstLine="720"/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Wydział Kultury i Popularyzacji Zakopanego</w:t>
      </w:r>
    </w:p>
    <w:p w:rsidR="00B620E5" w:rsidRPr="00B620E5" w:rsidRDefault="00B620E5" w:rsidP="003607C1">
      <w:pPr>
        <w:ind w:firstLine="720"/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ul. Kościuszki 13</w:t>
      </w:r>
    </w:p>
    <w:p w:rsidR="00B620E5" w:rsidRPr="00B620E5" w:rsidRDefault="00B620E5" w:rsidP="003607C1">
      <w:pPr>
        <w:ind w:firstLine="720"/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34-500 Zakopane</w:t>
      </w:r>
    </w:p>
    <w:p w:rsidR="00B620E5" w:rsidRPr="00B620E5" w:rsidRDefault="00B620E5" w:rsidP="003607C1">
      <w:pPr>
        <w:ind w:firstLine="720"/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z dopiskiem „Konkurs na statuetkę Nagrody Burmistrza”</w:t>
      </w:r>
    </w:p>
    <w:p w:rsidR="00235AC2" w:rsidRPr="00B620E5" w:rsidRDefault="00235AC2" w:rsidP="003607C1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Termin realizacji 3 statuete</w:t>
      </w:r>
      <w:r w:rsidRPr="003607C1">
        <w:rPr>
          <w:rFonts w:asciiTheme="minorHAnsi" w:hAnsiTheme="minorHAnsi"/>
        </w:rPr>
        <w:t>k planowany jest na 1.06.2015r.</w:t>
      </w:r>
    </w:p>
    <w:p w:rsidR="00923E40" w:rsidRPr="003607C1" w:rsidRDefault="00923E40" w:rsidP="003607C1">
      <w:pPr>
        <w:jc w:val="both"/>
        <w:rPr>
          <w:rFonts w:asciiTheme="minorHAnsi" w:hAnsiTheme="minorHAnsi"/>
          <w:b/>
        </w:rPr>
      </w:pPr>
      <w:r w:rsidRPr="003607C1">
        <w:rPr>
          <w:rFonts w:asciiTheme="minorHAnsi" w:hAnsiTheme="minorHAnsi"/>
          <w:b/>
        </w:rPr>
        <w:t>Kryteria oceny:</w:t>
      </w:r>
    </w:p>
    <w:p w:rsidR="00B620E5" w:rsidRPr="003607C1" w:rsidRDefault="00B620E5" w:rsidP="003607C1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W konkursie przewidziane są następujące nagrody:</w:t>
      </w:r>
    </w:p>
    <w:p w:rsidR="00B620E5" w:rsidRPr="00B620E5" w:rsidRDefault="00235AC2" w:rsidP="003607C1">
      <w:pPr>
        <w:numPr>
          <w:ilvl w:val="0"/>
          <w:numId w:val="11"/>
        </w:numPr>
        <w:ind w:firstLine="0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3</w:t>
      </w:r>
      <w:r w:rsidR="00B620E5" w:rsidRPr="00B620E5">
        <w:rPr>
          <w:rFonts w:asciiTheme="minorHAnsi" w:hAnsiTheme="minorHAnsi"/>
        </w:rPr>
        <w:t>.000 zł.</w:t>
      </w:r>
    </w:p>
    <w:p w:rsidR="00B620E5" w:rsidRPr="00B620E5" w:rsidRDefault="00235AC2" w:rsidP="003607C1">
      <w:pPr>
        <w:numPr>
          <w:ilvl w:val="0"/>
          <w:numId w:val="11"/>
        </w:numPr>
        <w:ind w:firstLine="0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 xml:space="preserve"> 2.0</w:t>
      </w:r>
      <w:r w:rsidR="00B620E5" w:rsidRPr="00B620E5">
        <w:rPr>
          <w:rFonts w:asciiTheme="minorHAnsi" w:hAnsiTheme="minorHAnsi"/>
        </w:rPr>
        <w:t>00 zł.</w:t>
      </w:r>
    </w:p>
    <w:p w:rsidR="00B620E5" w:rsidRPr="003607C1" w:rsidRDefault="00235AC2" w:rsidP="003607C1">
      <w:pPr>
        <w:numPr>
          <w:ilvl w:val="0"/>
          <w:numId w:val="11"/>
        </w:numPr>
        <w:ind w:firstLine="0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 xml:space="preserve"> 1.5</w:t>
      </w:r>
      <w:r w:rsidR="00B620E5" w:rsidRPr="00B620E5">
        <w:rPr>
          <w:rFonts w:asciiTheme="minorHAnsi" w:hAnsiTheme="minorHAnsi"/>
        </w:rPr>
        <w:t>00 zł.</w:t>
      </w:r>
    </w:p>
    <w:p w:rsidR="00235AC2" w:rsidRPr="003C63E4" w:rsidRDefault="00B620E5" w:rsidP="003C63E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C63E4">
        <w:rPr>
          <w:rFonts w:asciiTheme="minorHAnsi" w:hAnsiTheme="minorHAnsi"/>
        </w:rPr>
        <w:t>Uzyskanie I nagrody w konkursie nie jest równoznaczne z uzyskaniem zlecenia na wykonanie statuetek</w:t>
      </w:r>
      <w:r w:rsidR="00CB5ECA">
        <w:rPr>
          <w:rFonts w:asciiTheme="minorHAnsi" w:hAnsiTheme="minorHAnsi"/>
        </w:rPr>
        <w:t>.</w:t>
      </w:r>
      <w:r w:rsidRPr="003C63E4">
        <w:rPr>
          <w:rFonts w:asciiTheme="minorHAnsi" w:hAnsiTheme="minorHAnsi"/>
        </w:rPr>
        <w:t xml:space="preserve"> </w:t>
      </w:r>
    </w:p>
    <w:p w:rsidR="00235AC2" w:rsidRPr="003607C1" w:rsidRDefault="00CB5ECA" w:rsidP="003C63E4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Laureat, którego projekt zostanie wytypowany do realizacji </w:t>
      </w:r>
      <w:r w:rsidR="00235AC2" w:rsidRPr="00B620E5">
        <w:rPr>
          <w:rFonts w:asciiTheme="minorHAnsi" w:hAnsiTheme="minorHAnsi"/>
        </w:rPr>
        <w:t xml:space="preserve">przekazuje </w:t>
      </w:r>
      <w:r w:rsidR="00235AC2" w:rsidRPr="003607C1">
        <w:rPr>
          <w:rFonts w:asciiTheme="minorHAnsi" w:hAnsiTheme="minorHAnsi"/>
        </w:rPr>
        <w:t>autorskie prawa majątkowe do dzieła</w:t>
      </w:r>
      <w:r w:rsidR="003607C1" w:rsidRPr="003607C1">
        <w:rPr>
          <w:rFonts w:asciiTheme="minorHAnsi" w:hAnsiTheme="minorHAnsi"/>
        </w:rPr>
        <w:t xml:space="preserve"> </w:t>
      </w:r>
      <w:r w:rsidR="00235AC2" w:rsidRPr="003607C1">
        <w:rPr>
          <w:rFonts w:asciiTheme="minorHAnsi" w:hAnsiTheme="minorHAnsi"/>
        </w:rPr>
        <w:t>na wszelkich dostępnych polach eksploatacji, polegających w szczególności na: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 wy</w:t>
      </w:r>
      <w:bookmarkStart w:id="0" w:name="_GoBack"/>
      <w:bookmarkEnd w:id="0"/>
      <w:r w:rsidRPr="003607C1">
        <w:rPr>
          <w:rFonts w:asciiTheme="minorHAnsi" w:hAnsiTheme="minorHAnsi"/>
        </w:rPr>
        <w:t>dania dzieła  drukiem  w formie  publikacji książkowej  lub p</w:t>
      </w:r>
      <w:r w:rsidR="00CB5ECA">
        <w:rPr>
          <w:rFonts w:asciiTheme="minorHAnsi" w:hAnsiTheme="minorHAnsi"/>
        </w:rPr>
        <w:t>rasowej w całości lub częściowo,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 utrwalaniu i zwielokrotnianiu dowolną techniką</w:t>
      </w:r>
      <w:r w:rsidR="00CB5ECA">
        <w:rPr>
          <w:rFonts w:asciiTheme="minorHAnsi" w:hAnsiTheme="minorHAnsi"/>
        </w:rPr>
        <w:t xml:space="preserve">, w  tym techniką komputerową, </w:t>
      </w:r>
    </w:p>
    <w:p w:rsidR="00235AC2" w:rsidRPr="003607C1" w:rsidRDefault="00CB5ECA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- wprowadzania  do obrotu,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 wprowadzania d</w:t>
      </w:r>
      <w:r w:rsidR="00CB5ECA">
        <w:rPr>
          <w:rFonts w:asciiTheme="minorHAnsi" w:hAnsiTheme="minorHAnsi"/>
        </w:rPr>
        <w:t>o  pamięci komputera,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 wprowadzania do sieci  komputerowy</w:t>
      </w:r>
      <w:r w:rsidR="00CB5ECA">
        <w:rPr>
          <w:rFonts w:asciiTheme="minorHAnsi" w:hAnsiTheme="minorHAnsi"/>
        </w:rPr>
        <w:t>ch , w szczególności  Internetu,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 publicznego wystawiania, wyświetlania w szczególności za pośre</w:t>
      </w:r>
      <w:r w:rsidR="00CB5ECA">
        <w:rPr>
          <w:rFonts w:asciiTheme="minorHAnsi" w:hAnsiTheme="minorHAnsi"/>
        </w:rPr>
        <w:t>dnictwem  TV, kaset  video, DVD,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-najmie , dzierżawie, nadawaniu za pośrednictwem satelity, sieci kom</w:t>
      </w:r>
      <w:r w:rsidR="00CB5ECA">
        <w:rPr>
          <w:rFonts w:asciiTheme="minorHAnsi" w:hAnsiTheme="minorHAnsi"/>
        </w:rPr>
        <w:t xml:space="preserve">puterowych, 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-eksploatację polegająca na wykorzystywaniu części  lub całości  dzieła dla celów  reklamowych, niezależnie od formy materiał</w:t>
      </w:r>
      <w:r w:rsidR="00CB5ECA">
        <w:rPr>
          <w:rFonts w:asciiTheme="minorHAnsi" w:hAnsiTheme="minorHAnsi"/>
        </w:rPr>
        <w:t>ów  reklamowych i ich wielkości,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>- wszelką eksploatację części lub całości  dzieła  polegająca na  utrwalaniu na dokonywanym  w ramach ekspozycji reklamowych  albo zwielokrotniania i wprowadzenia do obrotu wszelkiego rodzaju  publikacji  i innych materiałów  reklamowych związanych  bezpośrednio  lub pośrednio z d</w:t>
      </w:r>
      <w:r w:rsidR="00CB5ECA">
        <w:rPr>
          <w:rFonts w:asciiTheme="minorHAnsi" w:hAnsiTheme="minorHAnsi"/>
        </w:rPr>
        <w:t>ziełem lub kampanią  reklamowa,</w:t>
      </w:r>
    </w:p>
    <w:p w:rsidR="00235AC2" w:rsidRPr="003607C1" w:rsidRDefault="00235AC2" w:rsidP="003607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3607C1">
        <w:rPr>
          <w:rFonts w:asciiTheme="minorHAnsi" w:hAnsiTheme="minorHAnsi"/>
        </w:rPr>
        <w:t xml:space="preserve">-wszelkich  innych dostępnych  polach eksploatacji wynikających z treści art. 50 ustawy  o prawie </w:t>
      </w:r>
      <w:r w:rsidR="00CB5ECA">
        <w:rPr>
          <w:rFonts w:asciiTheme="minorHAnsi" w:hAnsiTheme="minorHAnsi"/>
        </w:rPr>
        <w:t>autorskim i prawach pokrewnych.</w:t>
      </w:r>
    </w:p>
    <w:p w:rsidR="00235AC2" w:rsidRPr="003607C1" w:rsidRDefault="00235AC2" w:rsidP="003607C1">
      <w:pPr>
        <w:jc w:val="both"/>
        <w:rPr>
          <w:rFonts w:asciiTheme="minorHAnsi" w:hAnsiTheme="minorHAnsi"/>
        </w:rPr>
      </w:pPr>
    </w:p>
    <w:p w:rsidR="00235AC2" w:rsidRPr="00CB5ECA" w:rsidRDefault="00235AC2" w:rsidP="003607C1">
      <w:pPr>
        <w:jc w:val="both"/>
        <w:rPr>
          <w:rFonts w:asciiTheme="minorHAnsi" w:hAnsiTheme="minorHAnsi"/>
          <w:b/>
        </w:rPr>
      </w:pPr>
      <w:r w:rsidRPr="003607C1">
        <w:rPr>
          <w:rFonts w:asciiTheme="minorHAnsi" w:hAnsiTheme="minorHAnsi"/>
          <w:b/>
        </w:rPr>
        <w:t>Uwagi organizacyjne:</w:t>
      </w:r>
    </w:p>
    <w:p w:rsidR="00235AC2" w:rsidRPr="003C63E4" w:rsidRDefault="00235AC2" w:rsidP="003C63E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 w:rsidRPr="003C63E4">
        <w:rPr>
          <w:rFonts w:asciiTheme="minorHAnsi" w:hAnsiTheme="minorHAnsi"/>
        </w:rPr>
        <w:t xml:space="preserve">Wyniki konkursu zostaną ogłoszone na stronie internetowej Urzędu Miasta Zakopane. Artyści uczestniczący w konkursie o wynikach zostaną poinformowani pisemnie do </w:t>
      </w:r>
      <w:r w:rsidR="009E7A4D">
        <w:rPr>
          <w:rFonts w:asciiTheme="minorHAnsi" w:hAnsiTheme="minorHAnsi"/>
        </w:rPr>
        <w:t>3.04.</w:t>
      </w:r>
      <w:r w:rsidRPr="003C63E4">
        <w:rPr>
          <w:rFonts w:asciiTheme="minorHAnsi" w:hAnsiTheme="minorHAnsi"/>
        </w:rPr>
        <w:t xml:space="preserve"> 2015r.</w:t>
      </w:r>
    </w:p>
    <w:p w:rsidR="00235AC2" w:rsidRPr="003607C1" w:rsidRDefault="00B620E5" w:rsidP="003607C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 xml:space="preserve">Organizator nie zwraca nadesłanych prac. </w:t>
      </w:r>
    </w:p>
    <w:p w:rsidR="00235AC2" w:rsidRPr="003607C1" w:rsidRDefault="00235AC2" w:rsidP="003607C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 xml:space="preserve">Organizatorzy nie zapewniają uczestnikom zamiejscowym zakwaterowania </w:t>
      </w:r>
      <w:r w:rsidRPr="003607C1">
        <w:rPr>
          <w:rFonts w:asciiTheme="minorHAnsi" w:hAnsiTheme="minorHAnsi"/>
        </w:rPr>
        <w:br/>
        <w:t>i wyżywienia.</w:t>
      </w:r>
    </w:p>
    <w:p w:rsidR="00B620E5" w:rsidRDefault="00B620E5" w:rsidP="003607C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Organizator zastrzega</w:t>
      </w:r>
      <w:r w:rsidR="00235AC2" w:rsidRPr="003607C1">
        <w:rPr>
          <w:rFonts w:asciiTheme="minorHAnsi" w:hAnsiTheme="minorHAnsi"/>
        </w:rPr>
        <w:t xml:space="preserve"> sobie prawo nieodpłatnej</w:t>
      </w:r>
      <w:r w:rsidRPr="00B620E5">
        <w:rPr>
          <w:rFonts w:asciiTheme="minorHAnsi" w:hAnsiTheme="minorHAnsi"/>
        </w:rPr>
        <w:t xml:space="preserve"> </w:t>
      </w:r>
      <w:r w:rsidR="00235AC2" w:rsidRPr="003607C1">
        <w:rPr>
          <w:rFonts w:asciiTheme="minorHAnsi" w:hAnsiTheme="minorHAnsi"/>
        </w:rPr>
        <w:t xml:space="preserve">prezentacji i publikacji </w:t>
      </w:r>
      <w:r w:rsidRPr="00B620E5">
        <w:rPr>
          <w:rFonts w:asciiTheme="minorHAnsi" w:hAnsiTheme="minorHAnsi"/>
        </w:rPr>
        <w:t>nagrodzonych i wyróżnionych prac w wydawnictwach Urzędu Miasta Zakopane, jednostek podległych oraz na stronach internetowych.</w:t>
      </w:r>
    </w:p>
    <w:p w:rsidR="00235AC2" w:rsidRDefault="00235AC2" w:rsidP="003C63E4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B620E5">
        <w:rPr>
          <w:rFonts w:asciiTheme="minorHAnsi" w:hAnsiTheme="minorHAnsi"/>
        </w:rPr>
        <w:t>W przypadku nie przyznania nagród konkurs nie zostanie rozstrzygnięty</w:t>
      </w:r>
      <w:r w:rsidRPr="003C63E4">
        <w:rPr>
          <w:rFonts w:asciiTheme="minorHAnsi" w:hAnsiTheme="minorHAnsi"/>
        </w:rPr>
        <w:t xml:space="preserve"> </w:t>
      </w:r>
    </w:p>
    <w:p w:rsidR="00235AC2" w:rsidRDefault="00235AC2" w:rsidP="003C63E4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C63E4">
        <w:rPr>
          <w:rFonts w:asciiTheme="minorHAnsi" w:hAnsiTheme="minorHAnsi"/>
        </w:rPr>
        <w:t xml:space="preserve">Uczestnik konkursu wyraża zgodę na wykorzystywanie swojego wizerunku </w:t>
      </w:r>
      <w:r w:rsidRPr="003C63E4">
        <w:rPr>
          <w:rFonts w:asciiTheme="minorHAnsi" w:hAnsiTheme="minorHAnsi"/>
        </w:rPr>
        <w:br/>
        <w:t xml:space="preserve">i danych osobowych w środkach masowego przekazu i publikacjach wraz </w:t>
      </w:r>
      <w:r w:rsidRPr="003C63E4">
        <w:rPr>
          <w:rFonts w:asciiTheme="minorHAnsi" w:hAnsiTheme="minorHAnsi"/>
        </w:rPr>
        <w:br/>
        <w:t>z informacją o konkursie zgodnie z ustawą z dnia 28.08.1997 r. o ochronie danych o</w:t>
      </w:r>
      <w:r w:rsidR="00CB5ECA">
        <w:rPr>
          <w:rFonts w:asciiTheme="minorHAnsi" w:hAnsiTheme="minorHAnsi"/>
        </w:rPr>
        <w:t>sobowych (Dz. U. z 2014r., poz. 1182</w:t>
      </w:r>
      <w:r w:rsidRPr="003C63E4">
        <w:rPr>
          <w:rFonts w:asciiTheme="minorHAnsi" w:hAnsiTheme="minorHAnsi"/>
        </w:rPr>
        <w:t>)</w:t>
      </w:r>
    </w:p>
    <w:p w:rsidR="00C2287E" w:rsidRPr="003C63E4" w:rsidRDefault="00235AC2" w:rsidP="003C63E4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C63E4">
        <w:rPr>
          <w:rFonts w:asciiTheme="minorHAnsi" w:hAnsiTheme="minorHAnsi"/>
        </w:rPr>
        <w:t>Or</w:t>
      </w:r>
      <w:r w:rsidR="00C2287E" w:rsidRPr="003C63E4">
        <w:rPr>
          <w:rFonts w:asciiTheme="minorHAnsi" w:hAnsiTheme="minorHAnsi"/>
        </w:rPr>
        <w:t>ganizator zastrzega sobie prawo przerwania, zmiany lub przedłużenia</w:t>
      </w:r>
      <w:r w:rsidR="00CB5ECA">
        <w:rPr>
          <w:rFonts w:asciiTheme="minorHAnsi" w:hAnsiTheme="minorHAnsi"/>
        </w:rPr>
        <w:t xml:space="preserve"> konkursu </w:t>
      </w:r>
      <w:r w:rsidR="00C2287E" w:rsidRPr="003C63E4">
        <w:rPr>
          <w:rFonts w:asciiTheme="minorHAnsi" w:hAnsiTheme="minorHAnsi"/>
        </w:rPr>
        <w:t>bez podania przyczyn.</w:t>
      </w:r>
    </w:p>
    <w:p w:rsidR="00C2287E" w:rsidRPr="003607C1" w:rsidRDefault="00C2287E" w:rsidP="003607C1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auto"/>
          <w:sz w:val="24"/>
          <w:szCs w:val="24"/>
        </w:rPr>
      </w:pPr>
      <w:r w:rsidRPr="003607C1">
        <w:rPr>
          <w:rFonts w:asciiTheme="minorHAnsi" w:hAnsiTheme="minorHAnsi"/>
          <w:color w:val="auto"/>
          <w:sz w:val="24"/>
          <w:szCs w:val="24"/>
        </w:rPr>
        <w:t>Organizatorowi przysługuje prawo unieważnienia konkursu bez podawania przyczyny oraz prawo do nie wyłaniania zwycięzcy.</w:t>
      </w:r>
    </w:p>
    <w:p w:rsidR="00C2287E" w:rsidRPr="003607C1" w:rsidRDefault="00C2287E" w:rsidP="003607C1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auto"/>
          <w:sz w:val="24"/>
          <w:szCs w:val="24"/>
        </w:rPr>
      </w:pPr>
      <w:r w:rsidRPr="003607C1">
        <w:rPr>
          <w:rFonts w:asciiTheme="minorHAnsi" w:hAnsiTheme="minorHAnsi"/>
          <w:color w:val="auto"/>
          <w:sz w:val="24"/>
          <w:szCs w:val="24"/>
        </w:rPr>
        <w:t>Udział w konkursie oznacza jednocześnie akceptację niniejszego regulaminu.</w:t>
      </w:r>
    </w:p>
    <w:p w:rsidR="00C2287E" w:rsidRPr="003607C1" w:rsidRDefault="00C2287E" w:rsidP="003607C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</w:rPr>
        <w:t>Wszelkich dodatkowych informacji udziela:</w:t>
      </w:r>
    </w:p>
    <w:p w:rsidR="00C2287E" w:rsidRPr="003607C1" w:rsidRDefault="00C2287E" w:rsidP="003607C1">
      <w:pPr>
        <w:jc w:val="both"/>
        <w:rPr>
          <w:rFonts w:asciiTheme="minorHAnsi" w:hAnsiTheme="minorHAnsi"/>
          <w:b/>
        </w:rPr>
      </w:pPr>
    </w:p>
    <w:p w:rsidR="00C2287E" w:rsidRPr="003607C1" w:rsidRDefault="00C2287E" w:rsidP="003607C1">
      <w:pPr>
        <w:ind w:left="2832" w:firstLine="708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  <w:b/>
        </w:rPr>
        <w:t>Urząd Miasta Zakopane</w:t>
      </w:r>
    </w:p>
    <w:p w:rsidR="00C2287E" w:rsidRPr="003607C1" w:rsidRDefault="00C2287E" w:rsidP="003607C1">
      <w:pPr>
        <w:ind w:left="2832" w:firstLine="708"/>
        <w:jc w:val="both"/>
        <w:rPr>
          <w:rFonts w:asciiTheme="minorHAnsi" w:hAnsiTheme="minorHAnsi"/>
          <w:b/>
        </w:rPr>
      </w:pPr>
      <w:r w:rsidRPr="003607C1">
        <w:rPr>
          <w:rFonts w:asciiTheme="minorHAnsi" w:hAnsiTheme="minorHAnsi"/>
          <w:b/>
        </w:rPr>
        <w:t>Wydział Kultury i Popularyzacji Zakopanego</w:t>
      </w:r>
    </w:p>
    <w:p w:rsidR="00C2287E" w:rsidRPr="003607C1" w:rsidRDefault="00C2287E" w:rsidP="003607C1">
      <w:pPr>
        <w:ind w:left="2832" w:firstLine="708"/>
        <w:jc w:val="both"/>
        <w:rPr>
          <w:rFonts w:asciiTheme="minorHAnsi" w:hAnsiTheme="minorHAnsi"/>
          <w:b/>
        </w:rPr>
      </w:pPr>
      <w:r w:rsidRPr="003607C1">
        <w:rPr>
          <w:rFonts w:asciiTheme="minorHAnsi" w:hAnsiTheme="minorHAnsi"/>
          <w:b/>
        </w:rPr>
        <w:t>ul. Kościuszki 13, 34-500 Zakopane,</w:t>
      </w:r>
    </w:p>
    <w:p w:rsidR="005B1622" w:rsidRPr="003607C1" w:rsidRDefault="00C2287E" w:rsidP="003607C1">
      <w:pPr>
        <w:ind w:left="2832" w:firstLine="708"/>
        <w:jc w:val="both"/>
        <w:rPr>
          <w:rFonts w:asciiTheme="minorHAnsi" w:hAnsiTheme="minorHAnsi"/>
        </w:rPr>
      </w:pPr>
      <w:r w:rsidRPr="003607C1">
        <w:rPr>
          <w:rFonts w:asciiTheme="minorHAnsi" w:hAnsiTheme="minorHAnsi"/>
          <w:b/>
        </w:rPr>
        <w:t xml:space="preserve">tel. 18 20 20 436, 425 </w:t>
      </w:r>
    </w:p>
    <w:sectPr w:rsidR="005B1622" w:rsidRPr="003607C1" w:rsidSect="007E2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854"/>
    <w:multiLevelType w:val="hybridMultilevel"/>
    <w:tmpl w:val="30C8F47A"/>
    <w:lvl w:ilvl="0" w:tplc="89924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96315"/>
    <w:multiLevelType w:val="multilevel"/>
    <w:tmpl w:val="BA42FEA4"/>
    <w:lvl w:ilvl="0">
      <w:start w:val="3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812" w:hanging="7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2">
    <w:nsid w:val="07113915"/>
    <w:multiLevelType w:val="multilevel"/>
    <w:tmpl w:val="0D9A3A56"/>
    <w:lvl w:ilvl="0">
      <w:start w:val="3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2562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74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51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5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96" w:hanging="1800"/>
      </w:pPr>
      <w:rPr>
        <w:rFonts w:hint="default"/>
      </w:rPr>
    </w:lvl>
  </w:abstractNum>
  <w:abstractNum w:abstractNumId="3">
    <w:nsid w:val="07EE70E7"/>
    <w:multiLevelType w:val="hybridMultilevel"/>
    <w:tmpl w:val="FF667434"/>
    <w:lvl w:ilvl="0" w:tplc="2BD2785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C3566"/>
    <w:multiLevelType w:val="multilevel"/>
    <w:tmpl w:val="A3AEF3AC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28487A00"/>
    <w:multiLevelType w:val="hybridMultilevel"/>
    <w:tmpl w:val="6CBAA296"/>
    <w:lvl w:ilvl="0" w:tplc="457635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32042"/>
    <w:multiLevelType w:val="hybridMultilevel"/>
    <w:tmpl w:val="5270F4EA"/>
    <w:lvl w:ilvl="0" w:tplc="4C48E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5619E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F8523E"/>
    <w:multiLevelType w:val="hybridMultilevel"/>
    <w:tmpl w:val="6C765DAA"/>
    <w:lvl w:ilvl="0" w:tplc="97E2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2258"/>
    <w:multiLevelType w:val="hybridMultilevel"/>
    <w:tmpl w:val="8552396E"/>
    <w:lvl w:ilvl="0" w:tplc="C31CA5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C55092"/>
    <w:multiLevelType w:val="singleLevel"/>
    <w:tmpl w:val="B5924D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4CF92096"/>
    <w:multiLevelType w:val="hybridMultilevel"/>
    <w:tmpl w:val="4CDAA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8553EC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194F71"/>
    <w:multiLevelType w:val="hybridMultilevel"/>
    <w:tmpl w:val="CDB08182"/>
    <w:lvl w:ilvl="0" w:tplc="89924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D77641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4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13"/>
  </w:num>
  <w:num w:numId="13">
    <w:abstractNumId w:val="0"/>
  </w:num>
  <w:num w:numId="14">
    <w:abstractNumId w:val="9"/>
  </w:num>
  <w:num w:numId="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40"/>
    <w:rsid w:val="001C690C"/>
    <w:rsid w:val="00225EBC"/>
    <w:rsid w:val="00235AC2"/>
    <w:rsid w:val="00320091"/>
    <w:rsid w:val="003607C1"/>
    <w:rsid w:val="00373BBA"/>
    <w:rsid w:val="003C63E4"/>
    <w:rsid w:val="004151C9"/>
    <w:rsid w:val="00473F80"/>
    <w:rsid w:val="005B1622"/>
    <w:rsid w:val="005F5AC0"/>
    <w:rsid w:val="00742D39"/>
    <w:rsid w:val="00923E40"/>
    <w:rsid w:val="009E7A4D"/>
    <w:rsid w:val="00B620E5"/>
    <w:rsid w:val="00B82B49"/>
    <w:rsid w:val="00C2287E"/>
    <w:rsid w:val="00CB5ECA"/>
    <w:rsid w:val="00DE309B"/>
    <w:rsid w:val="00F2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0C"/>
    <w:pPr>
      <w:ind w:left="720"/>
      <w:contextualSpacing/>
    </w:pPr>
  </w:style>
  <w:style w:type="paragraph" w:styleId="NormalnyWeb">
    <w:name w:val="Normal (Web)"/>
    <w:basedOn w:val="Normalny"/>
    <w:rsid w:val="00C2287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0C"/>
    <w:pPr>
      <w:ind w:left="720"/>
      <w:contextualSpacing/>
    </w:pPr>
  </w:style>
  <w:style w:type="paragraph" w:styleId="NormalnyWeb">
    <w:name w:val="Normal (Web)"/>
    <w:basedOn w:val="Normalny"/>
    <w:rsid w:val="00C2287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JoannaS</cp:lastModifiedBy>
  <cp:revision>2</cp:revision>
  <cp:lastPrinted>2015-03-02T14:54:00Z</cp:lastPrinted>
  <dcterms:created xsi:type="dcterms:W3CDTF">2015-03-04T13:34:00Z</dcterms:created>
  <dcterms:modified xsi:type="dcterms:W3CDTF">2015-03-04T13:34:00Z</dcterms:modified>
</cp:coreProperties>
</file>