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D0" w:rsidRPr="006A4F06" w:rsidRDefault="00B379D0" w:rsidP="006A4F06">
      <w:pPr>
        <w:spacing w:after="0" w:line="240" w:lineRule="auto"/>
        <w:jc w:val="center"/>
        <w:rPr>
          <w:rFonts w:ascii="Cambria" w:hAnsi="Cambria"/>
          <w:b/>
          <w:color w:val="00B050"/>
          <w:sz w:val="24"/>
          <w:szCs w:val="24"/>
          <w:lang w:eastAsia="pl-PL"/>
        </w:rPr>
      </w:pPr>
      <w:bookmarkStart w:id="0" w:name="_GoBack"/>
      <w:bookmarkEnd w:id="0"/>
      <w:r w:rsidRPr="006A4F06">
        <w:rPr>
          <w:rFonts w:ascii="Cambria" w:hAnsi="Cambria"/>
          <w:b/>
          <w:color w:val="00B050"/>
          <w:sz w:val="24"/>
          <w:szCs w:val="24"/>
          <w:lang w:eastAsia="pl-PL"/>
        </w:rPr>
        <w:t xml:space="preserve">REKRUTACJA DO PRZEDSZKOLI/ODDZIAŁÓW PRZEDSZKOLNYCH </w:t>
      </w:r>
      <w:r>
        <w:rPr>
          <w:rFonts w:ascii="Cambria" w:hAnsi="Cambria"/>
          <w:b/>
          <w:color w:val="00B050"/>
          <w:sz w:val="24"/>
          <w:szCs w:val="24"/>
          <w:lang w:eastAsia="pl-PL"/>
        </w:rPr>
        <w:t xml:space="preserve">W SZKOŁACH  </w:t>
      </w:r>
      <w:r w:rsidRPr="006A4F06">
        <w:rPr>
          <w:rFonts w:ascii="Cambria" w:hAnsi="Cambria"/>
          <w:b/>
          <w:color w:val="00B050"/>
          <w:sz w:val="24"/>
          <w:szCs w:val="24"/>
          <w:lang w:eastAsia="pl-PL"/>
        </w:rPr>
        <w:t xml:space="preserve">NA ROK </w:t>
      </w:r>
      <w:r>
        <w:rPr>
          <w:rFonts w:ascii="Cambria" w:hAnsi="Cambria"/>
          <w:b/>
          <w:color w:val="00B050"/>
          <w:sz w:val="24"/>
          <w:szCs w:val="24"/>
          <w:lang w:eastAsia="pl-PL"/>
        </w:rPr>
        <w:t xml:space="preserve">SZKOLNY </w:t>
      </w:r>
      <w:r w:rsidRPr="006A4F06">
        <w:rPr>
          <w:rFonts w:ascii="Cambria" w:hAnsi="Cambria"/>
          <w:b/>
          <w:color w:val="00B050"/>
          <w:sz w:val="24"/>
          <w:szCs w:val="24"/>
          <w:lang w:eastAsia="pl-PL"/>
        </w:rPr>
        <w:t>201</w:t>
      </w:r>
      <w:r>
        <w:rPr>
          <w:rFonts w:ascii="Cambria" w:hAnsi="Cambria"/>
          <w:b/>
          <w:color w:val="00B050"/>
          <w:sz w:val="24"/>
          <w:szCs w:val="24"/>
          <w:lang w:eastAsia="pl-PL"/>
        </w:rPr>
        <w:t>5/2016</w:t>
      </w:r>
    </w:p>
    <w:p w:rsidR="00B379D0" w:rsidRDefault="00B379D0" w:rsidP="00461B6A">
      <w:pPr>
        <w:spacing w:after="0" w:line="240" w:lineRule="auto"/>
        <w:jc w:val="both"/>
        <w:rPr>
          <w:rFonts w:ascii="Cambria" w:hAnsi="Cambria"/>
          <w:b/>
          <w:color w:val="FF0000"/>
          <w:sz w:val="24"/>
          <w:szCs w:val="24"/>
          <w:lang w:eastAsia="pl-PL"/>
        </w:rPr>
      </w:pPr>
    </w:p>
    <w:p w:rsidR="00B379D0" w:rsidRPr="006C59A5" w:rsidRDefault="00B379D0" w:rsidP="00461B6A">
      <w:pPr>
        <w:spacing w:after="0" w:line="240" w:lineRule="auto"/>
        <w:jc w:val="both"/>
        <w:rPr>
          <w:rFonts w:ascii="Cambria" w:hAnsi="Cambria"/>
          <w:b/>
          <w:color w:val="FF0000"/>
          <w:sz w:val="24"/>
          <w:szCs w:val="24"/>
          <w:lang w:eastAsia="pl-PL"/>
        </w:rPr>
      </w:pPr>
      <w:r w:rsidRPr="006C59A5">
        <w:rPr>
          <w:rFonts w:ascii="Cambria" w:hAnsi="Cambria"/>
          <w:b/>
          <w:color w:val="FF0000"/>
          <w:sz w:val="24"/>
          <w:szCs w:val="24"/>
          <w:lang w:eastAsia="pl-PL"/>
        </w:rPr>
        <w:t xml:space="preserve">Zasady prowadzenia postępowania rekrutacyjnego do samorządowych przedszkoli i </w:t>
      </w:r>
      <w:r w:rsidRPr="00461B6A">
        <w:rPr>
          <w:rFonts w:ascii="Cambria" w:hAnsi="Cambria"/>
          <w:b/>
          <w:color w:val="FF0000"/>
          <w:sz w:val="24"/>
          <w:szCs w:val="24"/>
          <w:lang w:eastAsia="pl-PL"/>
        </w:rPr>
        <w:t>o</w:t>
      </w:r>
      <w:r w:rsidRPr="006C59A5">
        <w:rPr>
          <w:rFonts w:ascii="Cambria" w:hAnsi="Cambria"/>
          <w:b/>
          <w:color w:val="FF0000"/>
          <w:sz w:val="24"/>
          <w:szCs w:val="24"/>
          <w:lang w:eastAsia="pl-PL"/>
        </w:rPr>
        <w:t xml:space="preserve">ddziałów przedszkolnych w szkołach </w:t>
      </w:r>
      <w:r>
        <w:rPr>
          <w:rFonts w:ascii="Cambria" w:hAnsi="Cambria"/>
          <w:b/>
          <w:color w:val="FF0000"/>
          <w:sz w:val="24"/>
          <w:szCs w:val="24"/>
          <w:lang w:eastAsia="pl-PL"/>
        </w:rPr>
        <w:t>podstawowych na rok szkolny 2015/2016</w:t>
      </w:r>
      <w:r w:rsidRPr="006C59A5">
        <w:rPr>
          <w:rFonts w:ascii="Cambria" w:hAnsi="Cambria"/>
          <w:b/>
          <w:color w:val="FF0000"/>
          <w:sz w:val="24"/>
          <w:szCs w:val="24"/>
          <w:lang w:eastAsia="pl-PL"/>
        </w:rPr>
        <w:t xml:space="preserve"> zostały przygotowane w oparciu o zapisy ustawy z dnia 6 grudnia 2013 r. o zmianie ustawy o systemie oświaty oraz niektórych innych ustaw </w:t>
      </w:r>
      <w:r>
        <w:rPr>
          <w:rFonts w:ascii="Cambria" w:hAnsi="Cambria"/>
          <w:b/>
          <w:color w:val="FF0000"/>
          <w:sz w:val="24"/>
          <w:szCs w:val="24"/>
          <w:lang w:eastAsia="pl-PL"/>
        </w:rPr>
        <w:t xml:space="preserve">         </w:t>
      </w:r>
      <w:r w:rsidRPr="006C59A5">
        <w:rPr>
          <w:rFonts w:ascii="Cambria" w:hAnsi="Cambria"/>
          <w:b/>
          <w:color w:val="FF0000"/>
          <w:sz w:val="24"/>
          <w:szCs w:val="24"/>
          <w:lang w:eastAsia="pl-PL"/>
        </w:rPr>
        <w:t xml:space="preserve">(Dz. U. z 2014 r. poz. 7). </w:t>
      </w:r>
    </w:p>
    <w:p w:rsidR="00B379D0" w:rsidRDefault="00B379D0" w:rsidP="006C59A5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eastAsia="pl-PL"/>
        </w:rPr>
      </w:pPr>
    </w:p>
    <w:p w:rsidR="00B379D0" w:rsidRPr="006C59A5" w:rsidRDefault="00B379D0" w:rsidP="006C59A5">
      <w:pPr>
        <w:spacing w:after="0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461B6A">
        <w:rPr>
          <w:rFonts w:ascii="Cambria" w:hAnsi="Cambria"/>
          <w:b/>
          <w:bCs/>
          <w:color w:val="17365D"/>
          <w:sz w:val="24"/>
          <w:szCs w:val="24"/>
          <w:lang w:eastAsia="pl-PL"/>
        </w:rPr>
        <w:t>Zasady ogólne</w:t>
      </w:r>
    </w:p>
    <w:p w:rsidR="00B379D0" w:rsidRPr="006C59A5" w:rsidRDefault="00B379D0" w:rsidP="00987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hAnsi="Cambria"/>
          <w:color w:val="17365D"/>
          <w:sz w:val="24"/>
          <w:szCs w:val="24"/>
          <w:lang w:eastAsia="pl-PL"/>
        </w:rPr>
      </w:pPr>
      <w:r w:rsidRPr="00461B6A">
        <w:rPr>
          <w:rFonts w:ascii="Cambria" w:hAnsi="Cambria"/>
          <w:b/>
          <w:bCs/>
          <w:color w:val="17365D"/>
          <w:sz w:val="24"/>
          <w:szCs w:val="24"/>
          <w:lang w:eastAsia="pl-PL"/>
        </w:rPr>
        <w:t>W postępowaniu rekrutacyjnym biorą udział</w:t>
      </w:r>
      <w:r>
        <w:rPr>
          <w:rFonts w:ascii="Cambria" w:hAnsi="Cambria"/>
          <w:b/>
          <w:bCs/>
          <w:color w:val="17365D"/>
          <w:sz w:val="24"/>
          <w:szCs w:val="24"/>
          <w:lang w:eastAsia="pl-PL"/>
        </w:rPr>
        <w:t xml:space="preserve"> </w:t>
      </w:r>
      <w:r w:rsidRPr="00461B6A">
        <w:rPr>
          <w:rFonts w:ascii="Cambria" w:hAnsi="Cambria"/>
          <w:b/>
          <w:bCs/>
          <w:color w:val="17365D"/>
          <w:sz w:val="24"/>
          <w:szCs w:val="24"/>
          <w:lang w:eastAsia="pl-PL"/>
        </w:rPr>
        <w:t>dzieci 3-4-</w:t>
      </w:r>
      <w:r>
        <w:rPr>
          <w:rFonts w:ascii="Cambria" w:hAnsi="Cambria"/>
          <w:b/>
          <w:bCs/>
          <w:color w:val="17365D"/>
          <w:sz w:val="24"/>
          <w:szCs w:val="24"/>
          <w:lang w:eastAsia="pl-PL"/>
        </w:rPr>
        <w:t>5 letnie (urodzone w latach 2012-2010</w:t>
      </w:r>
      <w:r w:rsidRPr="00461B6A">
        <w:rPr>
          <w:rFonts w:ascii="Cambria" w:hAnsi="Cambria"/>
          <w:b/>
          <w:bCs/>
          <w:color w:val="17365D"/>
          <w:sz w:val="24"/>
          <w:szCs w:val="24"/>
          <w:lang w:eastAsia="pl-PL"/>
        </w:rPr>
        <w:t>)</w:t>
      </w:r>
      <w:r>
        <w:rPr>
          <w:rFonts w:ascii="Cambria" w:hAnsi="Cambria"/>
          <w:b/>
          <w:bCs/>
          <w:color w:val="17365D"/>
          <w:sz w:val="24"/>
          <w:szCs w:val="24"/>
          <w:lang w:eastAsia="pl-PL"/>
        </w:rPr>
        <w:t xml:space="preserve"> </w:t>
      </w:r>
      <w:r w:rsidRPr="00461B6A">
        <w:rPr>
          <w:rFonts w:ascii="Cambria" w:hAnsi="Cambria"/>
          <w:b/>
          <w:bCs/>
          <w:color w:val="17365D"/>
          <w:sz w:val="24"/>
          <w:szCs w:val="24"/>
          <w:lang w:eastAsia="pl-PL"/>
        </w:rPr>
        <w:t>zamieszkałe w Zakopanem.</w:t>
      </w:r>
    </w:p>
    <w:p w:rsidR="00B379D0" w:rsidRPr="006C59A5" w:rsidRDefault="00B379D0" w:rsidP="006C59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Rodzice/prawni opiekunowie zamieszkali poza </w:t>
      </w:r>
      <w:r w:rsidRPr="00461B6A">
        <w:rPr>
          <w:rFonts w:ascii="Cambria" w:hAnsi="Cambria"/>
          <w:color w:val="17365D"/>
          <w:sz w:val="24"/>
          <w:szCs w:val="24"/>
          <w:lang w:eastAsia="pl-PL"/>
        </w:rPr>
        <w:t>Zakopanem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 mogą ubiegać się 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br/>
        <w:t>o przyjęcie dziecka dopiero w postępowaniu uzupełniającym, które będzie prowadzane po zakończeniu postępowania rekrutacyjnego, jeżeli przedszkole/szkoła będzie dysponowała wolnymi miejscami.</w:t>
      </w:r>
    </w:p>
    <w:p w:rsidR="00B379D0" w:rsidRPr="006C59A5" w:rsidRDefault="00B379D0" w:rsidP="006C59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Rodzice/prawni opiek</w:t>
      </w:r>
      <w:r>
        <w:rPr>
          <w:rFonts w:ascii="Cambria" w:hAnsi="Cambria"/>
          <w:color w:val="17365D"/>
          <w:sz w:val="24"/>
          <w:szCs w:val="24"/>
          <w:lang w:eastAsia="pl-PL"/>
        </w:rPr>
        <w:t>unowie dziecka urodzonego w 2013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 r. mogą ubiegać się 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br/>
        <w:t>o przyjęcie do przedszkola dopiero po ukończeniu przez dziecko 2,5 lat.</w:t>
      </w:r>
    </w:p>
    <w:p w:rsidR="00B379D0" w:rsidRPr="006C59A5" w:rsidRDefault="00B379D0" w:rsidP="006C59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Postępowanie rekrutacyjne do grup ogólnodostępnych przeprowadza komisja rekrutacyjna powołana przez dyrektora przedszkola/szkoły podstawowej.</w:t>
      </w:r>
    </w:p>
    <w:p w:rsidR="00B379D0" w:rsidRPr="006C59A5" w:rsidRDefault="00B379D0" w:rsidP="006C59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461B6A">
        <w:rPr>
          <w:rFonts w:ascii="Cambria" w:hAnsi="Cambria"/>
          <w:b/>
          <w:bCs/>
          <w:color w:val="17365D"/>
          <w:sz w:val="24"/>
          <w:szCs w:val="24"/>
          <w:lang w:eastAsia="pl-PL"/>
        </w:rPr>
        <w:t>Postępowanie rekrutacyjne prowadz</w:t>
      </w:r>
      <w:r>
        <w:rPr>
          <w:rFonts w:ascii="Cambria" w:hAnsi="Cambria"/>
          <w:b/>
          <w:bCs/>
          <w:color w:val="17365D"/>
          <w:sz w:val="24"/>
          <w:szCs w:val="24"/>
          <w:lang w:eastAsia="pl-PL"/>
        </w:rPr>
        <w:t xml:space="preserve">one jest w terminach </w:t>
      </w:r>
      <w:r w:rsidRPr="00461B6A">
        <w:rPr>
          <w:rFonts w:ascii="Cambria" w:hAnsi="Cambria"/>
          <w:b/>
          <w:bCs/>
          <w:color w:val="17365D"/>
          <w:sz w:val="24"/>
          <w:szCs w:val="24"/>
          <w:lang w:eastAsia="pl-PL"/>
        </w:rPr>
        <w:t>określonych w harmonogramie.</w:t>
      </w:r>
    </w:p>
    <w:p w:rsidR="00B379D0" w:rsidRPr="006C59A5" w:rsidRDefault="00B379D0" w:rsidP="006C59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461B6A">
        <w:rPr>
          <w:rFonts w:ascii="Cambria" w:hAnsi="Cambria"/>
          <w:b/>
          <w:bCs/>
          <w:color w:val="17365D"/>
          <w:sz w:val="24"/>
          <w:szCs w:val="24"/>
          <w:lang w:eastAsia="pl-PL"/>
        </w:rPr>
        <w:t>Przydział dzieci do konkretnych oddziałów w przedszkolach i szkołach podstawowych nastąpi po zakończeniu postępowania rekrutacyjnego. Organizacja grup przedszkolnych (jednorodnych wiekowo lub mieszanych) uzależniona jest od liczby i wieku dzieci kontynuujących edukację przedszkolną</w:t>
      </w:r>
      <w:r>
        <w:rPr>
          <w:rFonts w:ascii="Cambria" w:hAnsi="Cambria"/>
          <w:b/>
          <w:bCs/>
          <w:color w:val="17365D"/>
          <w:sz w:val="24"/>
          <w:szCs w:val="24"/>
          <w:lang w:eastAsia="pl-PL"/>
        </w:rPr>
        <w:t xml:space="preserve"> </w:t>
      </w:r>
      <w:r w:rsidRPr="00461B6A">
        <w:rPr>
          <w:rFonts w:ascii="Cambria" w:hAnsi="Cambria"/>
          <w:b/>
          <w:bCs/>
          <w:color w:val="17365D"/>
          <w:sz w:val="24"/>
          <w:szCs w:val="24"/>
          <w:lang w:eastAsia="pl-PL"/>
        </w:rPr>
        <w:t>i przyjętych w rekrutacji do przedszkola/szkoły.</w:t>
      </w:r>
    </w:p>
    <w:p w:rsidR="00B379D0" w:rsidRPr="006C59A5" w:rsidRDefault="00B379D0" w:rsidP="006C59A5">
      <w:pPr>
        <w:spacing w:after="0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461B6A">
        <w:rPr>
          <w:rFonts w:ascii="Cambria" w:hAnsi="Cambria"/>
          <w:b/>
          <w:bCs/>
          <w:color w:val="17365D"/>
          <w:sz w:val="24"/>
          <w:szCs w:val="24"/>
          <w:lang w:eastAsia="pl-PL"/>
        </w:rPr>
        <w:t>Postępowanie rekrutacyjne do przedszkoli lub oddziałów przedszkolnych w szkołach podstawowych</w:t>
      </w:r>
    </w:p>
    <w:p w:rsidR="00B379D0" w:rsidRPr="006C59A5" w:rsidRDefault="00B379D0" w:rsidP="006C59A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Postępowanie rekrutacyjne na wolne miejsca w przedszkolu/szkole prowadzi się na wniosek rodziców/prawnych opiekunów dziecka.</w:t>
      </w:r>
    </w:p>
    <w:p w:rsidR="00B379D0" w:rsidRPr="006C59A5" w:rsidRDefault="00B379D0" w:rsidP="006C59A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Rodzice/prawni opiekunowie układają listę wybranych przedszkoli i szkół (grup rekrutacyjnych) według swoich preferencji w porządku od najbardziej do najmniej preferowanej.</w:t>
      </w:r>
    </w:p>
    <w:p w:rsidR="00B379D0" w:rsidRPr="006C59A5" w:rsidRDefault="00B379D0" w:rsidP="006C59A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Przedszkole/szkoła umieszczona na liście preferencji na pierwszej pozycji nazywana jest </w:t>
      </w:r>
      <w:r w:rsidRPr="00461B6A">
        <w:rPr>
          <w:rFonts w:ascii="Cambria" w:hAnsi="Cambria"/>
          <w:b/>
          <w:bCs/>
          <w:color w:val="17365D"/>
          <w:sz w:val="24"/>
          <w:szCs w:val="24"/>
          <w:lang w:eastAsia="pl-PL"/>
        </w:rPr>
        <w:t>przedszkolem/szkołą pierwszego wyboru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t>.</w:t>
      </w:r>
    </w:p>
    <w:p w:rsidR="00B379D0" w:rsidRPr="006C59A5" w:rsidRDefault="00B379D0" w:rsidP="006C59A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Rodzice/prawni opiekunowie</w:t>
      </w:r>
      <w:r w:rsidRPr="00461B6A">
        <w:rPr>
          <w:rFonts w:ascii="Cambria" w:hAnsi="Cambria"/>
          <w:color w:val="17365D"/>
          <w:sz w:val="24"/>
          <w:szCs w:val="24"/>
          <w:lang w:eastAsia="pl-PL"/>
        </w:rPr>
        <w:t xml:space="preserve"> 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t>pobierają wniosek w dowolnym przedszkolu/szkole,</w:t>
      </w:r>
    </w:p>
    <w:p w:rsidR="00B379D0" w:rsidRPr="006C59A5" w:rsidRDefault="00B379D0" w:rsidP="006C59A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wypełniają go odręcznie i po podpisaniu składają w przedszkolu/szkole pierwszego wyboru,</w:t>
      </w:r>
    </w:p>
    <w:p w:rsidR="00B379D0" w:rsidRPr="006C59A5" w:rsidRDefault="00B379D0" w:rsidP="006C59A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Do wniosku rodzice/prawni opiekunowie dołączają dokumenty/oświadczenia potwierdzające spełnianie kryteriów.</w:t>
      </w:r>
    </w:p>
    <w:p w:rsidR="00B379D0" w:rsidRPr="006C59A5" w:rsidRDefault="00B379D0" w:rsidP="00987435">
      <w:pPr>
        <w:spacing w:before="100" w:beforeAutospacing="1" w:after="100" w:afterAutospacing="1" w:line="240" w:lineRule="auto"/>
        <w:ind w:left="360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lastRenderedPageBreak/>
        <w:t>Wypełniony wniosek:</w:t>
      </w:r>
    </w:p>
    <w:p w:rsidR="00B379D0" w:rsidRPr="006C59A5" w:rsidRDefault="00B379D0" w:rsidP="006C59A5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podpisują oboje rodzice/prawni opiekunowie dziecka,</w:t>
      </w:r>
    </w:p>
    <w:p w:rsidR="00B379D0" w:rsidRPr="006C59A5" w:rsidRDefault="00B379D0" w:rsidP="006C59A5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podpisy złożone we wniosku są potwierdzeniem zgodności informacji zawartych we wniosku ze stanem faktycznym,</w:t>
      </w:r>
    </w:p>
    <w:p w:rsidR="00B379D0" w:rsidRPr="006C59A5" w:rsidRDefault="00B379D0" w:rsidP="006C59A5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za sprawdzenie i potwierdzenie zgodności informacji zawartych we wniosku</w:t>
      </w:r>
      <w:r>
        <w:rPr>
          <w:rFonts w:ascii="Cambria" w:hAnsi="Cambria"/>
          <w:color w:val="17365D"/>
          <w:sz w:val="24"/>
          <w:szCs w:val="24"/>
          <w:lang w:eastAsia="pl-PL"/>
        </w:rPr>
        <w:t xml:space="preserve"> 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t>z informacjami w systemie informatycznym oraz wydanie rodzicom potwierdzenia przyjęcia wniosku odpowiedzialny jest dyrektor przedszkola/szkoły pierwszego wyboru.</w:t>
      </w:r>
    </w:p>
    <w:p w:rsidR="00B379D0" w:rsidRPr="006C59A5" w:rsidRDefault="00B379D0" w:rsidP="006C59A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Wniosek rozpatruje komisja rekrutacyjn</w:t>
      </w:r>
      <w:r>
        <w:rPr>
          <w:rFonts w:ascii="Cambria" w:hAnsi="Cambria"/>
          <w:color w:val="17365D"/>
          <w:sz w:val="24"/>
          <w:szCs w:val="24"/>
          <w:lang w:eastAsia="pl-PL"/>
        </w:rPr>
        <w:t>a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 w każdym przedszkolu/szkole wskazanej na liście preferencji.</w:t>
      </w:r>
    </w:p>
    <w:p w:rsidR="00B379D0" w:rsidRPr="006C59A5" w:rsidRDefault="00B379D0" w:rsidP="006C59A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Przewodniczący komisji rekrutacyjnej może:</w:t>
      </w:r>
    </w:p>
    <w:p w:rsidR="00B379D0" w:rsidRPr="006C59A5" w:rsidRDefault="00B379D0" w:rsidP="006C59A5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żądać od rodziców/prawnych opiekunów przedstawienia dokumentów potwierdzających okoliczności zawarte w oświadczeniach (przewodniczący wyznacza termin przedstawienia dokumentów),</w:t>
      </w:r>
    </w:p>
    <w:p w:rsidR="00B379D0" w:rsidRPr="006C59A5" w:rsidRDefault="00B379D0" w:rsidP="006C59A5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zwrócić się do burmistrza o potwierdzenie okoliczności zawartych w oświadczeniach.</w:t>
      </w:r>
    </w:p>
    <w:p w:rsidR="00B379D0" w:rsidRPr="006C59A5" w:rsidRDefault="00B379D0" w:rsidP="006C59A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Burmistrz </w:t>
      </w:r>
      <w:r w:rsidRPr="00461B6A">
        <w:rPr>
          <w:rFonts w:ascii="Cambria" w:hAnsi="Cambria"/>
          <w:color w:val="17365D"/>
          <w:sz w:val="24"/>
          <w:szCs w:val="24"/>
          <w:lang w:eastAsia="pl-PL"/>
        </w:rPr>
        <w:t>:</w:t>
      </w:r>
    </w:p>
    <w:p w:rsidR="00B379D0" w:rsidRPr="006C59A5" w:rsidRDefault="00B379D0" w:rsidP="006C59A5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>
        <w:rPr>
          <w:rFonts w:ascii="Cambria" w:hAnsi="Cambria"/>
          <w:color w:val="17365D"/>
          <w:sz w:val="24"/>
          <w:szCs w:val="24"/>
          <w:lang w:eastAsia="pl-PL"/>
        </w:rPr>
        <w:t xml:space="preserve">może 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t>korzysta</w:t>
      </w:r>
      <w:r>
        <w:rPr>
          <w:rFonts w:ascii="Cambria" w:hAnsi="Cambria"/>
          <w:color w:val="17365D"/>
          <w:sz w:val="24"/>
          <w:szCs w:val="24"/>
          <w:lang w:eastAsia="pl-PL"/>
        </w:rPr>
        <w:t>ć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 z informacji, do których ma dostęp z urzędu,</w:t>
      </w:r>
    </w:p>
    <w:p w:rsidR="00B379D0" w:rsidRPr="006C59A5" w:rsidRDefault="00B379D0" w:rsidP="006C59A5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może wystąpić do instytucji publicznych o udzielenie informacji,</w:t>
      </w:r>
    </w:p>
    <w:p w:rsidR="00B379D0" w:rsidRPr="006C59A5" w:rsidRDefault="00B379D0" w:rsidP="006C59A5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może zlecić przeprowadzenie wywiadu, aby zweryfikować oświadczenie 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br/>
        <w:t>o samotnym wychowywaniu dziecka</w:t>
      </w:r>
      <w:r>
        <w:rPr>
          <w:rFonts w:ascii="Cambria" w:hAnsi="Cambria"/>
          <w:color w:val="17365D"/>
          <w:sz w:val="24"/>
          <w:szCs w:val="24"/>
          <w:lang w:eastAsia="pl-PL"/>
        </w:rPr>
        <w:t>.</w:t>
      </w:r>
    </w:p>
    <w:p w:rsidR="00B379D0" w:rsidRPr="006C59A5" w:rsidRDefault="00B379D0" w:rsidP="006C59A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O wynikach weryfikacji oświadczeń</w:t>
      </w:r>
      <w:r>
        <w:rPr>
          <w:rFonts w:ascii="Cambria" w:hAnsi="Cambria"/>
          <w:color w:val="17365D"/>
          <w:sz w:val="24"/>
          <w:szCs w:val="24"/>
          <w:lang w:eastAsia="pl-PL"/>
        </w:rPr>
        <w:t>,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 burmistrz informuje przewodniczącego komisji rekrutacyjnej.</w:t>
      </w:r>
    </w:p>
    <w:p w:rsidR="00B379D0" w:rsidRPr="006C59A5" w:rsidRDefault="00B379D0" w:rsidP="006C59A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W przypadku braku potwierdzenia okoliczności zawartych w oświadczeniu, komisja rekrutacyjna, rozpatrując wniosek, nie uwzględnia kryterium, które nie zostało potwierdzone.</w:t>
      </w:r>
    </w:p>
    <w:p w:rsidR="00B379D0" w:rsidRPr="006C59A5" w:rsidRDefault="00B379D0" w:rsidP="006C59A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Na podstawie spełnianych przez kandydata kryteriów kwalifikacyjnych</w:t>
      </w:r>
      <w:r>
        <w:rPr>
          <w:rFonts w:ascii="Cambria" w:hAnsi="Cambria"/>
          <w:color w:val="17365D"/>
          <w:sz w:val="24"/>
          <w:szCs w:val="24"/>
          <w:lang w:eastAsia="pl-PL"/>
        </w:rPr>
        <w:t>,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 komisja rekrutacyjna ustala kolejność przyjęć.</w:t>
      </w:r>
    </w:p>
    <w:p w:rsidR="00B379D0" w:rsidRPr="006C59A5" w:rsidRDefault="00B379D0" w:rsidP="006C59A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Komisja rekrutacyjna podaje do publicznej wiadomości wyniki postępowania rekrutacyjnego, w formie listy dzieci zakwalifikowanych i niezakwalifikowanych 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br/>
        <w:t>do przyjęcia.</w:t>
      </w:r>
    </w:p>
    <w:p w:rsidR="00B379D0" w:rsidRPr="006C59A5" w:rsidRDefault="00B379D0" w:rsidP="006C59A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Rodzice/prawni opiekunowie dzieci zakwalifikowanych do przyjęcia składają pisemne potwierdzenie woli zapisu w przedszkolu/szkole, do której dziecko zostało zakwalifikowane.</w:t>
      </w:r>
    </w:p>
    <w:p w:rsidR="00B379D0" w:rsidRPr="006C59A5" w:rsidRDefault="00B379D0" w:rsidP="006C59A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Komisja rekrutacyjna:</w:t>
      </w:r>
    </w:p>
    <w:p w:rsidR="00B379D0" w:rsidRPr="006C59A5" w:rsidRDefault="00B379D0" w:rsidP="006C59A5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 xml:space="preserve">przyjmuje dziecko, do przedszkola/szkoły, jeżeli zostało zakwalifikowane </w:t>
      </w:r>
      <w:r w:rsidRPr="006C59A5">
        <w:rPr>
          <w:rFonts w:ascii="Cambria" w:hAnsi="Cambria"/>
          <w:color w:val="17365D"/>
          <w:sz w:val="24"/>
          <w:szCs w:val="24"/>
          <w:lang w:eastAsia="pl-PL"/>
        </w:rPr>
        <w:br/>
        <w:t>do przyjęcia i rodzice potwierdzili wolę zapisu,</w:t>
      </w:r>
    </w:p>
    <w:p w:rsidR="00B379D0" w:rsidRPr="006C59A5" w:rsidRDefault="00B379D0" w:rsidP="006C59A5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podaje do publicznej wiadomości listę kandydatów przyjętych i nieprzyjętych do przedszkola/szkoły.</w:t>
      </w:r>
    </w:p>
    <w:p w:rsidR="00B379D0" w:rsidRPr="006C59A5" w:rsidRDefault="00B379D0" w:rsidP="006C59A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lastRenderedPageBreak/>
        <w:t>Rodzice/prawni opiekunowie dzieci, które nie zostały przyjęte mogą:</w:t>
      </w:r>
    </w:p>
    <w:p w:rsidR="00B379D0" w:rsidRPr="006C59A5" w:rsidRDefault="00B379D0" w:rsidP="006C59A5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wnioskować do komisji rekrutacyjnej o sporządzenie uzasadnienia odmowy przyjęcia dziecka do danego przedszkola  w terminie 7 dni od dnia podania do publicznej wiadomości listy dzieci przyjętych i nieprzyjętych,</w:t>
      </w:r>
    </w:p>
    <w:p w:rsidR="00B379D0" w:rsidRPr="006C59A5" w:rsidRDefault="00B379D0" w:rsidP="006C59A5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wnieść do dyrektora przedszkola/szkoły odwołanie od rozstrzygnięcia komisji rekrutacyjnej w terminie 7 dni od dnia otrzymania uzasadnienia,</w:t>
      </w:r>
    </w:p>
    <w:p w:rsidR="00B379D0" w:rsidRPr="00461B6A" w:rsidRDefault="00B379D0" w:rsidP="006C59A5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 w:rsidRPr="006C59A5">
        <w:rPr>
          <w:rFonts w:ascii="Cambria" w:hAnsi="Cambria"/>
          <w:color w:val="17365D"/>
          <w:sz w:val="24"/>
          <w:szCs w:val="24"/>
          <w:lang w:eastAsia="pl-PL"/>
        </w:rPr>
        <w:t>na rozstrzygnięcie dyrektora danego przedszkola/szkoły służy skarga do sądu administracyjnego.</w:t>
      </w:r>
    </w:p>
    <w:p w:rsidR="00B379D0" w:rsidRPr="00461B6A" w:rsidRDefault="00B379D0" w:rsidP="006C59A5">
      <w:pPr>
        <w:spacing w:before="100" w:beforeAutospacing="1" w:after="100" w:afterAutospacing="1" w:line="240" w:lineRule="auto"/>
        <w:jc w:val="both"/>
        <w:rPr>
          <w:rStyle w:val="Pogrubienie"/>
          <w:rFonts w:ascii="Cambria" w:hAnsi="Cambria"/>
          <w:color w:val="17365D"/>
          <w:sz w:val="24"/>
          <w:szCs w:val="24"/>
        </w:rPr>
      </w:pPr>
      <w:r w:rsidRPr="00461B6A">
        <w:rPr>
          <w:rStyle w:val="Pogrubienie"/>
          <w:rFonts w:ascii="Cambria" w:hAnsi="Cambria"/>
          <w:color w:val="17365D"/>
          <w:sz w:val="24"/>
          <w:szCs w:val="24"/>
        </w:rPr>
        <w:t>Wstępny harmonogram postępowania rekrutacyjnego do przedszkoli i oddziałów przedszkolnych w szkołach podstawowych w Zakopanem:</w:t>
      </w:r>
    </w:p>
    <w:p w:rsidR="00B379D0" w:rsidRPr="00461B6A" w:rsidRDefault="00B379D0" w:rsidP="006C59A5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>
        <w:rPr>
          <w:rFonts w:ascii="Cambria" w:hAnsi="Cambria"/>
          <w:color w:val="17365D"/>
          <w:sz w:val="24"/>
          <w:szCs w:val="24"/>
          <w:lang w:eastAsia="pl-PL"/>
        </w:rPr>
        <w:t xml:space="preserve">02-31 marzec 2015r. </w:t>
      </w:r>
      <w:r w:rsidRPr="00461B6A">
        <w:rPr>
          <w:rFonts w:ascii="Cambria" w:hAnsi="Cambria"/>
          <w:color w:val="17365D"/>
          <w:sz w:val="24"/>
          <w:szCs w:val="24"/>
          <w:lang w:eastAsia="pl-PL"/>
        </w:rPr>
        <w:t xml:space="preserve"> przyjmowa</w:t>
      </w:r>
      <w:r>
        <w:rPr>
          <w:rFonts w:ascii="Cambria" w:hAnsi="Cambria"/>
          <w:color w:val="17365D"/>
          <w:sz w:val="24"/>
          <w:szCs w:val="24"/>
          <w:lang w:eastAsia="pl-PL"/>
        </w:rPr>
        <w:t>nie wniosków na rok szkolny 2015/2016,</w:t>
      </w:r>
    </w:p>
    <w:p w:rsidR="00B379D0" w:rsidRPr="00461B6A" w:rsidRDefault="00B379D0" w:rsidP="006C59A5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Cambria" w:hAnsi="Cambria"/>
          <w:color w:val="17365D"/>
          <w:sz w:val="24"/>
          <w:szCs w:val="24"/>
          <w:lang w:eastAsia="pl-PL"/>
        </w:rPr>
      </w:pPr>
      <w:r>
        <w:rPr>
          <w:rFonts w:ascii="Cambria" w:hAnsi="Cambria"/>
          <w:color w:val="17365D"/>
          <w:sz w:val="24"/>
          <w:szCs w:val="24"/>
          <w:lang w:eastAsia="pl-PL"/>
        </w:rPr>
        <w:t>15 kwiecień 2015r.</w:t>
      </w:r>
      <w:r w:rsidRPr="00461B6A">
        <w:rPr>
          <w:rFonts w:ascii="Cambria" w:hAnsi="Cambria"/>
          <w:color w:val="17365D"/>
          <w:sz w:val="24"/>
          <w:szCs w:val="24"/>
          <w:lang w:eastAsia="pl-PL"/>
        </w:rPr>
        <w:t xml:space="preserve"> ogłoszenie list dzieci zakwalifikowanych </w:t>
      </w:r>
      <w:r>
        <w:rPr>
          <w:rFonts w:ascii="Cambria" w:hAnsi="Cambria"/>
          <w:color w:val="17365D"/>
          <w:sz w:val="24"/>
          <w:szCs w:val="24"/>
          <w:lang w:eastAsia="pl-PL"/>
        </w:rPr>
        <w:t xml:space="preserve">                                                </w:t>
      </w:r>
      <w:r w:rsidRPr="00461B6A">
        <w:rPr>
          <w:rFonts w:ascii="Cambria" w:hAnsi="Cambria"/>
          <w:color w:val="17365D"/>
          <w:sz w:val="24"/>
          <w:szCs w:val="24"/>
          <w:lang w:eastAsia="pl-PL"/>
        </w:rPr>
        <w:t>i niezakwalifikowanych</w:t>
      </w:r>
      <w:r>
        <w:rPr>
          <w:rFonts w:ascii="Cambria" w:hAnsi="Cambria"/>
          <w:color w:val="17365D"/>
          <w:sz w:val="24"/>
          <w:szCs w:val="24"/>
          <w:lang w:eastAsia="pl-PL"/>
        </w:rPr>
        <w:t>,</w:t>
      </w:r>
    </w:p>
    <w:p w:rsidR="00B379D0" w:rsidRPr="00461B6A" w:rsidRDefault="00B379D0" w:rsidP="00461B6A">
      <w:pPr>
        <w:pStyle w:val="Akapitzlist"/>
        <w:numPr>
          <w:ilvl w:val="0"/>
          <w:numId w:val="22"/>
        </w:numPr>
        <w:spacing w:before="100" w:beforeAutospacing="1" w:after="0" w:afterAutospacing="1" w:line="240" w:lineRule="auto"/>
        <w:rPr>
          <w:rFonts w:ascii="Cambria" w:hAnsi="Cambria"/>
          <w:color w:val="17365D"/>
          <w:sz w:val="24"/>
          <w:szCs w:val="24"/>
          <w:lang w:eastAsia="pl-PL"/>
        </w:rPr>
      </w:pPr>
      <w:r>
        <w:rPr>
          <w:rFonts w:ascii="Cambria" w:hAnsi="Cambria"/>
          <w:color w:val="17365D"/>
          <w:sz w:val="24"/>
          <w:szCs w:val="24"/>
          <w:lang w:eastAsia="pl-PL"/>
        </w:rPr>
        <w:t>do 23 kwietnia 2015r.</w:t>
      </w:r>
      <w:r w:rsidRPr="00461B6A">
        <w:rPr>
          <w:rFonts w:ascii="Cambria" w:hAnsi="Cambria"/>
          <w:color w:val="17365D"/>
          <w:sz w:val="24"/>
          <w:szCs w:val="24"/>
          <w:lang w:eastAsia="pl-PL"/>
        </w:rPr>
        <w:t xml:space="preserve"> (w godzinach pracy danego przedszkola/szkoły) </w:t>
      </w:r>
      <w:r w:rsidRPr="00461B6A">
        <w:rPr>
          <w:rFonts w:ascii="Cambria" w:hAnsi="Cambria"/>
          <w:color w:val="17365D"/>
          <w:sz w:val="24"/>
          <w:szCs w:val="24"/>
        </w:rPr>
        <w:t>pisemne potwierdzenie woli zapisu dziecka w przedszkolu/szkole, do której dziecko zostało zakwalifikowane.</w:t>
      </w:r>
    </w:p>
    <w:sectPr w:rsidR="00B379D0" w:rsidRPr="00461B6A" w:rsidSect="00A8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D76"/>
    <w:multiLevelType w:val="multilevel"/>
    <w:tmpl w:val="68F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E68C8"/>
    <w:multiLevelType w:val="multilevel"/>
    <w:tmpl w:val="0C08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146FE"/>
    <w:multiLevelType w:val="multilevel"/>
    <w:tmpl w:val="A2FA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408AE"/>
    <w:multiLevelType w:val="multilevel"/>
    <w:tmpl w:val="3932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73773"/>
    <w:multiLevelType w:val="multilevel"/>
    <w:tmpl w:val="EAF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460E8"/>
    <w:multiLevelType w:val="multilevel"/>
    <w:tmpl w:val="BC76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715321"/>
    <w:multiLevelType w:val="multilevel"/>
    <w:tmpl w:val="E014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A36F0"/>
    <w:multiLevelType w:val="multilevel"/>
    <w:tmpl w:val="9FC269B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>
    <w:nsid w:val="28870054"/>
    <w:multiLevelType w:val="multilevel"/>
    <w:tmpl w:val="91D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8F0B64"/>
    <w:multiLevelType w:val="multilevel"/>
    <w:tmpl w:val="45E0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07423"/>
    <w:multiLevelType w:val="multilevel"/>
    <w:tmpl w:val="723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AE10D5"/>
    <w:multiLevelType w:val="multilevel"/>
    <w:tmpl w:val="BF4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377D5"/>
    <w:multiLevelType w:val="multilevel"/>
    <w:tmpl w:val="CCE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DA11A1"/>
    <w:multiLevelType w:val="multilevel"/>
    <w:tmpl w:val="2460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451670"/>
    <w:multiLevelType w:val="multilevel"/>
    <w:tmpl w:val="0A1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695FA4"/>
    <w:multiLevelType w:val="multilevel"/>
    <w:tmpl w:val="E2E8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391B40"/>
    <w:multiLevelType w:val="multilevel"/>
    <w:tmpl w:val="357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CE57C8"/>
    <w:multiLevelType w:val="multilevel"/>
    <w:tmpl w:val="A89C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F71084"/>
    <w:multiLevelType w:val="hybridMultilevel"/>
    <w:tmpl w:val="B1FCB69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B33E9"/>
    <w:multiLevelType w:val="multilevel"/>
    <w:tmpl w:val="51C2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573B4"/>
    <w:multiLevelType w:val="multilevel"/>
    <w:tmpl w:val="2D6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6E0ECC"/>
    <w:multiLevelType w:val="multilevel"/>
    <w:tmpl w:val="D96E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21"/>
  </w:num>
  <w:num w:numId="5">
    <w:abstractNumId w:val="1"/>
  </w:num>
  <w:num w:numId="6">
    <w:abstractNumId w:val="15"/>
  </w:num>
  <w:num w:numId="7">
    <w:abstractNumId w:val="7"/>
  </w:num>
  <w:num w:numId="8">
    <w:abstractNumId w:val="16"/>
  </w:num>
  <w:num w:numId="9">
    <w:abstractNumId w:val="11"/>
  </w:num>
  <w:num w:numId="10">
    <w:abstractNumId w:val="14"/>
  </w:num>
  <w:num w:numId="11">
    <w:abstractNumId w:val="4"/>
  </w:num>
  <w:num w:numId="12">
    <w:abstractNumId w:val="19"/>
  </w:num>
  <w:num w:numId="13">
    <w:abstractNumId w:val="13"/>
  </w:num>
  <w:num w:numId="14">
    <w:abstractNumId w:val="10"/>
  </w:num>
  <w:num w:numId="15">
    <w:abstractNumId w:val="3"/>
  </w:num>
  <w:num w:numId="16">
    <w:abstractNumId w:val="17"/>
  </w:num>
  <w:num w:numId="17">
    <w:abstractNumId w:val="5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A5"/>
    <w:rsid w:val="002547D2"/>
    <w:rsid w:val="00461B6A"/>
    <w:rsid w:val="005930DC"/>
    <w:rsid w:val="006A4F06"/>
    <w:rsid w:val="006C59A5"/>
    <w:rsid w:val="007B6EF3"/>
    <w:rsid w:val="00987435"/>
    <w:rsid w:val="00A80F73"/>
    <w:rsid w:val="00B379D0"/>
    <w:rsid w:val="00D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F7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6C59A5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6C5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C59A5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9874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E4848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F7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6C59A5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6C5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C59A5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9874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E484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DO PRZEDSZKOLI/ODDZIAŁÓW PRZEDSZKOLNYCH W SZKOŁACH  NA ROK SZKOLNY 2015/2016</vt:lpstr>
    </vt:vector>
  </TitlesOfParts>
  <Company>umz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DO PRZEDSZKOLI/ODDZIAŁÓW PRZEDSZKOLNYCH W SZKOŁACH  NA ROK SZKOLNY 2015/2016</dc:title>
  <dc:creator>umz</dc:creator>
  <cp:lastModifiedBy>PaulinaW</cp:lastModifiedBy>
  <cp:revision>2</cp:revision>
  <cp:lastPrinted>2014-02-28T12:54:00Z</cp:lastPrinted>
  <dcterms:created xsi:type="dcterms:W3CDTF">2015-02-26T14:53:00Z</dcterms:created>
  <dcterms:modified xsi:type="dcterms:W3CDTF">2015-02-26T14:53:00Z</dcterms:modified>
</cp:coreProperties>
</file>